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6FEE" w14:textId="77777777" w:rsidR="001A612F" w:rsidRPr="001A612F" w:rsidRDefault="001A612F" w:rsidP="00DF001A">
      <w:pPr>
        <w:shd w:val="clear" w:color="auto" w:fill="FFFFFF"/>
        <w:bidi/>
        <w:spacing w:after="0" w:line="240" w:lineRule="auto"/>
        <w:jc w:val="center"/>
        <w:outlineLvl w:val="0"/>
        <w:rPr>
          <w:rFonts w:ascii="Simplified Arabic" w:eastAsia="Times New Roman" w:hAnsi="Simplified Arabic" w:cs="Simplified Arabic"/>
          <w:b/>
          <w:bCs/>
          <w:kern w:val="36"/>
          <w:sz w:val="28"/>
          <w:szCs w:val="28"/>
          <w:bdr w:val="none" w:sz="0" w:space="0" w:color="auto" w:frame="1"/>
          <w:rtl/>
        </w:rPr>
      </w:pPr>
      <w:r w:rsidRPr="001A612F">
        <w:rPr>
          <w:rFonts w:ascii="Simplified Arabic" w:eastAsia="Times New Roman" w:hAnsi="Simplified Arabic" w:cs="Simplified Arabic"/>
          <w:b/>
          <w:bCs/>
          <w:kern w:val="36"/>
          <w:sz w:val="28"/>
          <w:szCs w:val="28"/>
          <w:bdr w:val="none" w:sz="0" w:space="0" w:color="auto" w:frame="1"/>
          <w:rtl/>
        </w:rPr>
        <w:t>مجلة مجمع اللغة العربية الأردني</w:t>
      </w:r>
    </w:p>
    <w:p w14:paraId="39F1EB15" w14:textId="77777777" w:rsidR="001A612F" w:rsidRDefault="001A612F" w:rsidP="001A612F">
      <w:pPr>
        <w:shd w:val="clear" w:color="auto" w:fill="FFFFFF"/>
        <w:bidi/>
        <w:spacing w:after="0" w:line="240" w:lineRule="auto"/>
        <w:jc w:val="center"/>
        <w:outlineLvl w:val="0"/>
        <w:rPr>
          <w:rFonts w:ascii="Simplified Arabic" w:eastAsia="Times New Roman" w:hAnsi="Simplified Arabic" w:cs="Simplified Arabic"/>
          <w:b/>
          <w:bCs/>
          <w:kern w:val="36"/>
          <w:sz w:val="28"/>
          <w:szCs w:val="28"/>
          <w:bdr w:val="none" w:sz="0" w:space="0" w:color="auto" w:frame="1"/>
          <w:rtl/>
        </w:rPr>
      </w:pPr>
      <w:r w:rsidRPr="001A612F">
        <w:rPr>
          <w:rFonts w:ascii="Simplified Arabic" w:eastAsia="Times New Roman" w:hAnsi="Simplified Arabic" w:cs="Simplified Arabic" w:hint="cs"/>
          <w:b/>
          <w:bCs/>
          <w:kern w:val="36"/>
          <w:sz w:val="28"/>
          <w:szCs w:val="28"/>
          <w:bdr w:val="none" w:sz="0" w:space="0" w:color="auto" w:frame="1"/>
          <w:rtl/>
        </w:rPr>
        <w:t>مجلة متخصصة محكمة</w:t>
      </w:r>
    </w:p>
    <w:p w14:paraId="10D45481" w14:textId="77777777" w:rsidR="004E5E14" w:rsidRPr="004E5E14" w:rsidRDefault="004E5E14" w:rsidP="004E5E14">
      <w:pPr>
        <w:shd w:val="clear" w:color="auto" w:fill="FFFFFF"/>
        <w:bidi/>
        <w:spacing w:after="0" w:line="240" w:lineRule="auto"/>
        <w:jc w:val="center"/>
        <w:outlineLvl w:val="0"/>
        <w:rPr>
          <w:rFonts w:ascii="Simplified Arabic" w:eastAsia="Times New Roman" w:hAnsi="Simplified Arabic" w:cs="Simplified Arabic"/>
          <w:b/>
          <w:bCs/>
          <w:kern w:val="36"/>
          <w:sz w:val="28"/>
          <w:szCs w:val="28"/>
          <w:bdr w:val="none" w:sz="0" w:space="0" w:color="auto" w:frame="1"/>
          <w:rtl/>
        </w:rPr>
      </w:pPr>
    </w:p>
    <w:p w14:paraId="3CBAA477" w14:textId="692A2753" w:rsidR="00DF001A" w:rsidRPr="001A612F" w:rsidRDefault="00182BB9" w:rsidP="00A541E4">
      <w:pPr>
        <w:shd w:val="clear" w:color="auto" w:fill="FFFFFF"/>
        <w:bidi/>
        <w:spacing w:after="0" w:line="380" w:lineRule="exact"/>
        <w:jc w:val="lowKashida"/>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bdr w:val="none" w:sz="0" w:space="0" w:color="auto" w:frame="1"/>
          <w:rtl/>
        </w:rPr>
        <w:t>قواعد</w:t>
      </w:r>
      <w:r w:rsidR="00DF001A" w:rsidRPr="001A612F">
        <w:rPr>
          <w:rFonts w:ascii="Simplified Arabic" w:eastAsia="Times New Roman" w:hAnsi="Simplified Arabic" w:cs="Simplified Arabic"/>
          <w:b/>
          <w:bCs/>
          <w:sz w:val="28"/>
          <w:szCs w:val="28"/>
          <w:bdr w:val="none" w:sz="0" w:space="0" w:color="auto" w:frame="1"/>
          <w:rtl/>
        </w:rPr>
        <w:t> النشر</w:t>
      </w:r>
      <w:r w:rsidR="00DF001A" w:rsidRPr="001A612F">
        <w:rPr>
          <w:rFonts w:ascii="Simplified Arabic" w:eastAsia="Times New Roman" w:hAnsi="Simplified Arabic" w:cs="Simplified Arabic"/>
          <w:b/>
          <w:bCs/>
          <w:sz w:val="28"/>
          <w:szCs w:val="28"/>
          <w:bdr w:val="none" w:sz="0" w:space="0" w:color="auto" w:frame="1"/>
        </w:rPr>
        <w:t>:</w:t>
      </w:r>
    </w:p>
    <w:p w14:paraId="5F444DA2" w14:textId="77777777" w:rsidR="008A519E" w:rsidRPr="002A639B" w:rsidRDefault="008A519E" w:rsidP="00A541E4">
      <w:pPr>
        <w:numPr>
          <w:ilvl w:val="0"/>
          <w:numId w:val="15"/>
        </w:numPr>
        <w:shd w:val="clear" w:color="auto" w:fill="FFFFFF"/>
        <w:bidi/>
        <w:spacing w:after="84" w:line="380" w:lineRule="exact"/>
        <w:ind w:left="0" w:right="334"/>
        <w:jc w:val="both"/>
        <w:rPr>
          <w:rFonts w:ascii="Simplified Arabic" w:eastAsia="Times New Roman" w:hAnsi="Simplified Arabic" w:cs="Simplified Arabic"/>
          <w:color w:val="333333"/>
          <w:sz w:val="28"/>
          <w:szCs w:val="28"/>
        </w:rPr>
      </w:pPr>
      <w:r w:rsidRPr="002A639B">
        <w:rPr>
          <w:rFonts w:ascii="Simplified Arabic" w:eastAsia="Times New Roman" w:hAnsi="Simplified Arabic" w:cs="Simplified Arabic"/>
          <w:sz w:val="28"/>
          <w:szCs w:val="28"/>
          <w:rtl/>
        </w:rPr>
        <w:t xml:space="preserve">تعنى المجلة بالبحوث </w:t>
      </w:r>
      <w:r>
        <w:rPr>
          <w:rFonts w:ascii="Simplified Arabic" w:eastAsia="Times New Roman" w:hAnsi="Simplified Arabic" w:cs="Simplified Arabic" w:hint="cs"/>
          <w:sz w:val="28"/>
          <w:szCs w:val="28"/>
          <w:rtl/>
        </w:rPr>
        <w:t xml:space="preserve">التي </w:t>
      </w:r>
      <w:r w:rsidRPr="002A639B">
        <w:rPr>
          <w:rFonts w:ascii="Simplified Arabic" w:eastAsia="Times New Roman" w:hAnsi="Simplified Arabic" w:cs="Simplified Arabic"/>
          <w:sz w:val="28"/>
          <w:szCs w:val="28"/>
          <w:rtl/>
        </w:rPr>
        <w:t>تعالج الأفكار والقضايا الآتية:</w:t>
      </w:r>
    </w:p>
    <w:p w14:paraId="5A6328FA" w14:textId="77777777" w:rsidR="008A519E" w:rsidRPr="002A639B" w:rsidRDefault="008A519E" w:rsidP="00A541E4">
      <w:pPr>
        <w:pStyle w:val="ListParagraph"/>
        <w:numPr>
          <w:ilvl w:val="0"/>
          <w:numId w:val="16"/>
        </w:numPr>
        <w:shd w:val="clear" w:color="auto" w:fill="FFFFFF"/>
        <w:bidi/>
        <w:spacing w:after="84" w:line="380" w:lineRule="exact"/>
        <w:ind w:left="162" w:right="334" w:hanging="270"/>
        <w:jc w:val="both"/>
        <w:rPr>
          <w:rFonts w:ascii="Simplified Arabic" w:eastAsia="Times New Roman" w:hAnsi="Simplified Arabic" w:cs="Simplified Arabic"/>
          <w:sz w:val="28"/>
          <w:szCs w:val="28"/>
        </w:rPr>
      </w:pPr>
      <w:r w:rsidRPr="002A639B">
        <w:rPr>
          <w:rFonts w:ascii="Simplified Arabic" w:eastAsia="Times New Roman" w:hAnsi="Simplified Arabic" w:cs="Simplified Arabic"/>
          <w:sz w:val="28"/>
          <w:szCs w:val="28"/>
          <w:rtl/>
        </w:rPr>
        <w:t xml:space="preserve">اللغة العربية </w:t>
      </w:r>
      <w:r w:rsidRPr="002A639B">
        <w:rPr>
          <w:rFonts w:ascii="Simplified Arabic" w:hAnsi="Simplified Arabic" w:cs="Simplified Arabic"/>
          <w:sz w:val="28"/>
          <w:szCs w:val="28"/>
          <w:rtl/>
        </w:rPr>
        <w:t>هُويةُ الأمةِ وركيزةُ وَحدتِها ووعاءُ ثقافتِها وحضارتِها ووسيلةُ التواصلِ بين أبنائِها.</w:t>
      </w:r>
    </w:p>
    <w:p w14:paraId="2927D298" w14:textId="77777777" w:rsidR="008A519E" w:rsidRPr="002A639B" w:rsidRDefault="008A519E" w:rsidP="00A541E4">
      <w:pPr>
        <w:pStyle w:val="ListParagraph"/>
        <w:numPr>
          <w:ilvl w:val="0"/>
          <w:numId w:val="16"/>
        </w:numPr>
        <w:shd w:val="clear" w:color="auto" w:fill="FFFFFF"/>
        <w:bidi/>
        <w:spacing w:after="84" w:line="380" w:lineRule="exact"/>
        <w:ind w:left="162" w:right="334" w:hanging="270"/>
        <w:jc w:val="both"/>
        <w:rPr>
          <w:rFonts w:ascii="Simplified Arabic" w:eastAsia="Times New Roman" w:hAnsi="Simplified Arabic" w:cs="Simplified Arabic"/>
          <w:sz w:val="28"/>
          <w:szCs w:val="28"/>
        </w:rPr>
      </w:pPr>
      <w:r>
        <w:rPr>
          <w:rFonts w:ascii="Simplified Arabic" w:hAnsi="Simplified Arabic" w:cs="Simplified Arabic"/>
          <w:sz w:val="28"/>
          <w:szCs w:val="28"/>
          <w:rtl/>
        </w:rPr>
        <w:t>تعميم</w:t>
      </w:r>
      <w:r w:rsidRPr="002A639B">
        <w:rPr>
          <w:rFonts w:ascii="Simplified Arabic" w:hAnsi="Simplified Arabic" w:cs="Simplified Arabic"/>
          <w:sz w:val="28"/>
          <w:szCs w:val="28"/>
          <w:rtl/>
        </w:rPr>
        <w:t xml:space="preserve"> استخدامِ اللغةِ العربيةِ السليمةِ في سائرِ مناحي الحياة.</w:t>
      </w:r>
    </w:p>
    <w:p w14:paraId="77C6C78A" w14:textId="77777777" w:rsidR="008A519E" w:rsidRPr="002A639B" w:rsidRDefault="008A519E" w:rsidP="00A541E4">
      <w:pPr>
        <w:pStyle w:val="ListParagraph"/>
        <w:numPr>
          <w:ilvl w:val="0"/>
          <w:numId w:val="16"/>
        </w:numPr>
        <w:shd w:val="clear" w:color="auto" w:fill="FFFFFF"/>
        <w:bidi/>
        <w:spacing w:after="84" w:line="380" w:lineRule="exact"/>
        <w:ind w:left="162" w:right="334" w:hanging="270"/>
        <w:jc w:val="both"/>
        <w:rPr>
          <w:rFonts w:ascii="Simplified Arabic" w:eastAsia="Times New Roman" w:hAnsi="Simplified Arabic" w:cs="Simplified Arabic"/>
          <w:sz w:val="28"/>
          <w:szCs w:val="28"/>
        </w:rPr>
      </w:pPr>
      <w:r w:rsidRPr="002A639B">
        <w:rPr>
          <w:rFonts w:ascii="Simplified Arabic" w:eastAsia="Times New Roman" w:hAnsi="Simplified Arabic" w:cs="Simplified Arabic"/>
          <w:sz w:val="28"/>
          <w:szCs w:val="28"/>
          <w:rtl/>
        </w:rPr>
        <w:t>الحفاظ على سلامة اللغة العربية</w:t>
      </w:r>
      <w:r>
        <w:rPr>
          <w:rFonts w:ascii="Simplified Arabic" w:eastAsia="Times New Roman" w:hAnsi="Simplified Arabic" w:cs="Simplified Arabic" w:hint="cs"/>
          <w:sz w:val="28"/>
          <w:szCs w:val="28"/>
          <w:rtl/>
        </w:rPr>
        <w:t>،</w:t>
      </w:r>
      <w:r w:rsidRPr="002A639B">
        <w:rPr>
          <w:rFonts w:ascii="Simplified Arabic" w:eastAsia="Times New Roman" w:hAnsi="Simplified Arabic" w:cs="Simplified Arabic"/>
          <w:sz w:val="28"/>
          <w:szCs w:val="28"/>
          <w:rtl/>
        </w:rPr>
        <w:t xml:space="preserve"> والعمل على أن تواكب متطلبات الآداب والعلوم والفنون الحديثة</w:t>
      </w:r>
      <w:r w:rsidRPr="002A639B">
        <w:rPr>
          <w:rFonts w:ascii="Simplified Arabic" w:eastAsia="Times New Roman" w:hAnsi="Simplified Arabic" w:cs="Simplified Arabic"/>
          <w:sz w:val="28"/>
          <w:szCs w:val="28"/>
        </w:rPr>
        <w:t>.</w:t>
      </w:r>
    </w:p>
    <w:p w14:paraId="1FE1ED6C" w14:textId="77777777" w:rsidR="008A519E" w:rsidRPr="002A639B" w:rsidRDefault="008A519E" w:rsidP="00A541E4">
      <w:pPr>
        <w:pStyle w:val="ListParagraph"/>
        <w:numPr>
          <w:ilvl w:val="0"/>
          <w:numId w:val="16"/>
        </w:numPr>
        <w:shd w:val="clear" w:color="auto" w:fill="FFFFFF"/>
        <w:bidi/>
        <w:spacing w:after="84" w:line="380" w:lineRule="exact"/>
        <w:ind w:left="162" w:right="334" w:hanging="270"/>
        <w:jc w:val="both"/>
        <w:rPr>
          <w:rFonts w:ascii="Simplified Arabic" w:eastAsia="Times New Roman" w:hAnsi="Simplified Arabic" w:cs="Simplified Arabic"/>
          <w:sz w:val="28"/>
          <w:szCs w:val="28"/>
        </w:rPr>
      </w:pPr>
      <w:r w:rsidRPr="002A639B">
        <w:rPr>
          <w:rFonts w:ascii="Simplified Arabic" w:eastAsia="Times New Roman" w:hAnsi="Simplified Arabic" w:cs="Simplified Arabic"/>
          <w:sz w:val="28"/>
          <w:szCs w:val="28"/>
          <w:rtl/>
        </w:rPr>
        <w:t>النهوض باللغة العربية لمواكبة متطلبات مجتمع المعرفة</w:t>
      </w:r>
      <w:r w:rsidRPr="002A639B">
        <w:rPr>
          <w:rFonts w:ascii="Simplified Arabic" w:eastAsia="Times New Roman" w:hAnsi="Simplified Arabic" w:cs="Simplified Arabic"/>
          <w:sz w:val="28"/>
          <w:szCs w:val="28"/>
        </w:rPr>
        <w:t>.</w:t>
      </w:r>
    </w:p>
    <w:p w14:paraId="395E1E7A" w14:textId="77777777" w:rsidR="008A519E" w:rsidRPr="002A639B" w:rsidRDefault="008A519E" w:rsidP="00A541E4">
      <w:pPr>
        <w:pStyle w:val="ListParagraph"/>
        <w:numPr>
          <w:ilvl w:val="0"/>
          <w:numId w:val="16"/>
        </w:numPr>
        <w:shd w:val="clear" w:color="auto" w:fill="FFFFFF"/>
        <w:bidi/>
        <w:spacing w:after="84" w:line="380" w:lineRule="exact"/>
        <w:ind w:left="162" w:right="334" w:hanging="270"/>
        <w:jc w:val="both"/>
        <w:rPr>
          <w:rFonts w:ascii="Simplified Arabic" w:eastAsia="Times New Roman" w:hAnsi="Simplified Arabic" w:cs="Simplified Arabic"/>
          <w:sz w:val="28"/>
          <w:szCs w:val="28"/>
        </w:rPr>
      </w:pPr>
      <w:r w:rsidRPr="002A639B">
        <w:rPr>
          <w:rFonts w:ascii="Simplified Arabic" w:eastAsia="Times New Roman" w:hAnsi="Simplified Arabic" w:cs="Simplified Arabic"/>
          <w:sz w:val="28"/>
          <w:szCs w:val="28"/>
          <w:rtl/>
        </w:rPr>
        <w:t>معاجم مصطلحات العلوم والآداب والفنون</w:t>
      </w:r>
      <w:r>
        <w:rPr>
          <w:rFonts w:ascii="Simplified Arabic" w:eastAsia="Times New Roman" w:hAnsi="Simplified Arabic" w:cs="Simplified Arabic" w:hint="cs"/>
          <w:sz w:val="28"/>
          <w:szCs w:val="28"/>
          <w:rtl/>
        </w:rPr>
        <w:t>،</w:t>
      </w:r>
      <w:r w:rsidRPr="002A639B">
        <w:rPr>
          <w:rFonts w:ascii="Simplified Arabic" w:eastAsia="Times New Roman" w:hAnsi="Simplified Arabic" w:cs="Simplified Arabic"/>
          <w:sz w:val="28"/>
          <w:szCs w:val="28"/>
          <w:rtl/>
        </w:rPr>
        <w:t xml:space="preserve"> والسعي إلى توحيد المصطلحات</w:t>
      </w:r>
      <w:r>
        <w:rPr>
          <w:rFonts w:ascii="Simplified Arabic" w:eastAsia="Times New Roman" w:hAnsi="Simplified Arabic" w:cs="Simplified Arabic" w:hint="cs"/>
          <w:sz w:val="28"/>
          <w:szCs w:val="28"/>
          <w:rtl/>
        </w:rPr>
        <w:t>.</w:t>
      </w:r>
    </w:p>
    <w:p w14:paraId="6AC40AC8" w14:textId="77777777" w:rsidR="008A519E" w:rsidRDefault="008A519E" w:rsidP="00506A08">
      <w:pPr>
        <w:pStyle w:val="ListParagraph"/>
        <w:numPr>
          <w:ilvl w:val="0"/>
          <w:numId w:val="16"/>
        </w:numPr>
        <w:shd w:val="clear" w:color="auto" w:fill="FFFFFF"/>
        <w:bidi/>
        <w:spacing w:after="75" w:line="380" w:lineRule="exact"/>
        <w:ind w:left="168" w:right="300" w:hanging="283"/>
        <w:jc w:val="lowKashida"/>
        <w:rPr>
          <w:rFonts w:ascii="Simplified Arabic" w:eastAsia="Times New Roman" w:hAnsi="Simplified Arabic" w:cs="Simplified Arabic"/>
          <w:sz w:val="28"/>
          <w:szCs w:val="28"/>
        </w:rPr>
      </w:pPr>
      <w:r w:rsidRPr="008A519E">
        <w:rPr>
          <w:rFonts w:ascii="Simplified Arabic" w:eastAsia="Times New Roman" w:hAnsi="Simplified Arabic" w:cs="Simplified Arabic"/>
          <w:sz w:val="28"/>
          <w:szCs w:val="28"/>
          <w:rtl/>
        </w:rPr>
        <w:t>إحياء التراث العـربي والإسلامي</w:t>
      </w:r>
      <w:r w:rsidRPr="008A519E">
        <w:rPr>
          <w:rFonts w:ascii="Simplified Arabic" w:eastAsia="Times New Roman" w:hAnsi="Simplified Arabic" w:cs="Simplified Arabic"/>
          <w:sz w:val="28"/>
          <w:szCs w:val="28"/>
        </w:rPr>
        <w:t>.</w:t>
      </w:r>
    </w:p>
    <w:p w14:paraId="7DDE7A09" w14:textId="77777777" w:rsidR="00DF001A" w:rsidRPr="001A612F" w:rsidRDefault="00DF001A" w:rsidP="00A541E4">
      <w:pPr>
        <w:numPr>
          <w:ilvl w:val="0"/>
          <w:numId w:val="1"/>
        </w:numPr>
        <w:shd w:val="clear" w:color="auto" w:fill="FFFFFF"/>
        <w:bidi/>
        <w:spacing w:after="75" w:line="380" w:lineRule="exact"/>
        <w:ind w:left="0" w:right="300"/>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يكون البحث المقدم للمجلة مستوفياً شروط البحث العلمي من حيث الإحاطة والاستقصاء والإضافة المعرفية والمنهجية والتوثيق وسلامة اللغة ودقة التعبير</w:t>
      </w:r>
      <w:r w:rsidRPr="001A612F">
        <w:rPr>
          <w:rFonts w:ascii="Simplified Arabic" w:eastAsia="Times New Roman" w:hAnsi="Simplified Arabic" w:cs="Simplified Arabic"/>
          <w:sz w:val="28"/>
          <w:szCs w:val="28"/>
        </w:rPr>
        <w:t>.</w:t>
      </w:r>
    </w:p>
    <w:p w14:paraId="5AFCB43D" w14:textId="77777777" w:rsidR="00DF001A" w:rsidRPr="001A612F" w:rsidRDefault="00DF001A" w:rsidP="00A541E4">
      <w:pPr>
        <w:numPr>
          <w:ilvl w:val="0"/>
          <w:numId w:val="1"/>
        </w:numPr>
        <w:shd w:val="clear" w:color="auto" w:fill="FFFFFF"/>
        <w:bidi/>
        <w:spacing w:after="75" w:line="380" w:lineRule="exact"/>
        <w:ind w:left="0" w:right="300"/>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يشترط في البحث أن يكون خاصاً بمجلة المجمع، و</w:t>
      </w:r>
      <w:r w:rsidR="00264CAF">
        <w:rPr>
          <w:rFonts w:ascii="Simplified Arabic" w:eastAsia="Times New Roman" w:hAnsi="Simplified Arabic" w:cs="Simplified Arabic" w:hint="cs"/>
          <w:sz w:val="28"/>
          <w:szCs w:val="28"/>
          <w:rtl/>
        </w:rPr>
        <w:t xml:space="preserve">لم يسبق نشره، وأن يكون غير منظور فيه، حين تقديمه، لدى أيّة جهة أخرى، </w:t>
      </w:r>
      <w:r w:rsidRPr="001A612F">
        <w:rPr>
          <w:rFonts w:ascii="Simplified Arabic" w:eastAsia="Times New Roman" w:hAnsi="Simplified Arabic" w:cs="Simplified Arabic"/>
          <w:sz w:val="28"/>
          <w:szCs w:val="28"/>
          <w:rtl/>
        </w:rPr>
        <w:t>ويقدم الباحث تعهداً خطياً بذلك</w:t>
      </w:r>
      <w:r w:rsidR="00184B2D">
        <w:rPr>
          <w:rFonts w:ascii="Simplified Arabic" w:eastAsia="Times New Roman" w:hAnsi="Simplified Arabic" w:cs="Simplified Arabic" w:hint="cs"/>
          <w:sz w:val="28"/>
          <w:szCs w:val="28"/>
          <w:rtl/>
        </w:rPr>
        <w:t xml:space="preserve"> (وفق </w:t>
      </w:r>
      <w:r w:rsidR="00514058">
        <w:rPr>
          <w:rFonts w:ascii="Simplified Arabic" w:eastAsia="Times New Roman" w:hAnsi="Simplified Arabic" w:cs="Simplified Arabic" w:hint="cs"/>
          <w:sz w:val="28"/>
          <w:szCs w:val="28"/>
          <w:rtl/>
        </w:rPr>
        <w:t>ال</w:t>
      </w:r>
      <w:r w:rsidR="00184B2D">
        <w:rPr>
          <w:rFonts w:ascii="Simplified Arabic" w:eastAsia="Times New Roman" w:hAnsi="Simplified Arabic" w:cs="Simplified Arabic" w:hint="cs"/>
          <w:sz w:val="28"/>
          <w:szCs w:val="28"/>
          <w:rtl/>
        </w:rPr>
        <w:t>نموذج المعتمد)</w:t>
      </w:r>
      <w:r w:rsidRPr="001A612F">
        <w:rPr>
          <w:rFonts w:ascii="Simplified Arabic" w:eastAsia="Times New Roman" w:hAnsi="Simplified Arabic" w:cs="Simplified Arabic"/>
          <w:sz w:val="28"/>
          <w:szCs w:val="28"/>
          <w:rtl/>
        </w:rPr>
        <w:t>، ولا مانع من أن يكون البحث جزءاً من رسالة علمية غير منشورة</w:t>
      </w:r>
      <w:r w:rsidRPr="001A612F">
        <w:rPr>
          <w:rFonts w:ascii="Simplified Arabic" w:eastAsia="Times New Roman" w:hAnsi="Simplified Arabic" w:cs="Simplified Arabic"/>
          <w:sz w:val="28"/>
          <w:szCs w:val="28"/>
        </w:rPr>
        <w:t>.</w:t>
      </w:r>
    </w:p>
    <w:p w14:paraId="2B9B6380" w14:textId="77777777" w:rsidR="00DF001A" w:rsidRPr="001A612F" w:rsidRDefault="00DF001A" w:rsidP="00A541E4">
      <w:pPr>
        <w:numPr>
          <w:ilvl w:val="0"/>
          <w:numId w:val="1"/>
        </w:numPr>
        <w:shd w:val="clear" w:color="auto" w:fill="FFFFFF"/>
        <w:bidi/>
        <w:spacing w:after="75" w:line="380" w:lineRule="exact"/>
        <w:ind w:left="0" w:right="300"/>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أن تتسم البحوث النقدية بأسلوب ا</w:t>
      </w:r>
      <w:r w:rsidR="008A519E">
        <w:rPr>
          <w:rFonts w:ascii="Simplified Arabic" w:eastAsia="Times New Roman" w:hAnsi="Simplified Arabic" w:cs="Simplified Arabic" w:hint="cs"/>
          <w:sz w:val="28"/>
          <w:szCs w:val="28"/>
          <w:rtl/>
        </w:rPr>
        <w:t>لمنهج</w:t>
      </w:r>
      <w:r w:rsidRPr="001A612F">
        <w:rPr>
          <w:rFonts w:ascii="Simplified Arabic" w:eastAsia="Times New Roman" w:hAnsi="Simplified Arabic" w:cs="Simplified Arabic"/>
          <w:sz w:val="28"/>
          <w:szCs w:val="28"/>
          <w:rtl/>
        </w:rPr>
        <w:t xml:space="preserve"> العلمي الموضوعي</w:t>
      </w:r>
      <w:r w:rsidRPr="001A612F">
        <w:rPr>
          <w:rFonts w:ascii="Simplified Arabic" w:eastAsia="Times New Roman" w:hAnsi="Simplified Arabic" w:cs="Simplified Arabic"/>
          <w:sz w:val="28"/>
          <w:szCs w:val="28"/>
        </w:rPr>
        <w:t>.</w:t>
      </w:r>
    </w:p>
    <w:p w14:paraId="0344E917" w14:textId="77777777" w:rsidR="00DF001A" w:rsidRPr="001A612F" w:rsidRDefault="00DF001A" w:rsidP="00A541E4">
      <w:pPr>
        <w:numPr>
          <w:ilvl w:val="0"/>
          <w:numId w:val="1"/>
        </w:numPr>
        <w:shd w:val="clear" w:color="auto" w:fill="FFFFFF"/>
        <w:bidi/>
        <w:spacing w:after="75" w:line="380" w:lineRule="exact"/>
        <w:ind w:left="0" w:right="300"/>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يصبح البحث بعد قبوله للنشر حقاً لمجلة المجمع، ولا يجوز النقل عنه إلا بالإشارة إلى مجلة المجمع</w:t>
      </w:r>
      <w:r w:rsidRPr="001A612F">
        <w:rPr>
          <w:rFonts w:ascii="Simplified Arabic" w:eastAsia="Times New Roman" w:hAnsi="Simplified Arabic" w:cs="Simplified Arabic"/>
          <w:sz w:val="28"/>
          <w:szCs w:val="28"/>
        </w:rPr>
        <w:t>.</w:t>
      </w:r>
    </w:p>
    <w:p w14:paraId="05AEC4B1" w14:textId="77777777" w:rsidR="00DF001A" w:rsidRPr="001A612F" w:rsidRDefault="00DF001A" w:rsidP="00A541E4">
      <w:pPr>
        <w:numPr>
          <w:ilvl w:val="0"/>
          <w:numId w:val="1"/>
        </w:numPr>
        <w:shd w:val="clear" w:color="auto" w:fill="FFFFFF"/>
        <w:bidi/>
        <w:spacing w:after="75" w:line="380" w:lineRule="exact"/>
        <w:ind w:left="0" w:right="300"/>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لا يجوز لصاحب البحث أو لأي جهة أخرى إعادة نشر ما نشر في المجلة أو ملخص عنه في أي كتاب أو صحيفة أو دورية إلا بعد مرور ستة أشهر على تاريخ نشره في المجلة، وأن يحصل على موافقة خطية من رئيس التحرير</w:t>
      </w:r>
      <w:r w:rsidRPr="001A612F">
        <w:rPr>
          <w:rFonts w:ascii="Simplified Arabic" w:eastAsia="Times New Roman" w:hAnsi="Simplified Arabic" w:cs="Simplified Arabic"/>
          <w:sz w:val="28"/>
          <w:szCs w:val="28"/>
        </w:rPr>
        <w:t>.</w:t>
      </w:r>
    </w:p>
    <w:p w14:paraId="1CBC69A9" w14:textId="77777777" w:rsidR="00DF001A" w:rsidRPr="001A612F" w:rsidRDefault="00DF001A" w:rsidP="00A541E4">
      <w:pPr>
        <w:numPr>
          <w:ilvl w:val="0"/>
          <w:numId w:val="1"/>
        </w:numPr>
        <w:shd w:val="clear" w:color="auto" w:fill="FFFFFF"/>
        <w:bidi/>
        <w:spacing w:after="75" w:line="380" w:lineRule="exact"/>
        <w:ind w:left="0" w:right="300"/>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يرسل الباحـث نسخـة إلكترونية من بحثـه باستخدام البرنامج الحاسوبي</w:t>
      </w:r>
      <w:r w:rsidRPr="001A612F">
        <w:rPr>
          <w:rFonts w:ascii="Simplified Arabic" w:eastAsia="Times New Roman" w:hAnsi="Simplified Arabic" w:cs="Simplified Arabic"/>
          <w:sz w:val="28"/>
          <w:szCs w:val="28"/>
        </w:rPr>
        <w:t xml:space="preserve"> (MS-Word) </w:t>
      </w:r>
      <w:r w:rsidRPr="001A612F">
        <w:rPr>
          <w:rFonts w:ascii="Simplified Arabic" w:eastAsia="Times New Roman" w:hAnsi="Simplified Arabic" w:cs="Simplified Arabic"/>
          <w:sz w:val="28"/>
          <w:szCs w:val="28"/>
          <w:rtl/>
        </w:rPr>
        <w:t>بحجم خط (14) للمتن و (12) للهوامش على وجه واحد من الورقة حجم</w:t>
      </w:r>
      <w:r w:rsidRPr="001A612F">
        <w:rPr>
          <w:rFonts w:ascii="Simplified Arabic" w:eastAsia="Times New Roman" w:hAnsi="Simplified Arabic" w:cs="Simplified Arabic"/>
          <w:sz w:val="28"/>
          <w:szCs w:val="28"/>
        </w:rPr>
        <w:t xml:space="preserve"> (A 4).</w:t>
      </w:r>
    </w:p>
    <w:p w14:paraId="15086E4B" w14:textId="77777777" w:rsidR="008C5CBE" w:rsidRPr="008C5CBE" w:rsidRDefault="008C5CBE" w:rsidP="00614FCA">
      <w:pPr>
        <w:numPr>
          <w:ilvl w:val="0"/>
          <w:numId w:val="1"/>
        </w:numPr>
        <w:shd w:val="clear" w:color="auto" w:fill="FFFFFF"/>
        <w:bidi/>
        <w:spacing w:after="75" w:line="380" w:lineRule="exact"/>
        <w:ind w:left="0" w:right="300"/>
        <w:jc w:val="lowKashida"/>
        <w:rPr>
          <w:rFonts w:ascii="Simplified Arabic" w:eastAsia="Times New Roman" w:hAnsi="Simplified Arabic" w:cs="Simplified Arabic"/>
          <w:sz w:val="28"/>
          <w:szCs w:val="28"/>
        </w:rPr>
      </w:pPr>
      <w:r w:rsidRPr="009457A3">
        <w:rPr>
          <w:rFonts w:ascii="Simplified Arabic" w:hAnsi="Simplified Arabic" w:cs="Simplified Arabic"/>
          <w:spacing w:val="-12"/>
          <w:sz w:val="28"/>
          <w:szCs w:val="28"/>
          <w:rtl/>
        </w:rPr>
        <w:t>ألّا يقلّ عدد صفحات البحث عن (24) صفحة وألّا يزيد على (30) صفحة، بواقع (250) مئتين وخمسين كلمة للصفحة الواحدة، وللهيئة استثناء بعض الأبحاث من هذا الشرط إن رأت أن طبيعة البحث تستلزم زيادة عدد صفحاته.</w:t>
      </w:r>
      <w:r w:rsidRPr="009457A3">
        <w:rPr>
          <w:rFonts w:ascii="Simplified Arabic" w:hAnsi="Simplified Arabic" w:cs="Simplified Arabic" w:hint="cs"/>
          <w:spacing w:val="-12"/>
          <w:sz w:val="28"/>
          <w:szCs w:val="28"/>
          <w:rtl/>
        </w:rPr>
        <w:t xml:space="preserve"> </w:t>
      </w:r>
      <w:r w:rsidRPr="009457A3">
        <w:rPr>
          <w:rFonts w:ascii="Simplified Arabic" w:hAnsi="Simplified Arabic" w:cs="Simplified Arabic" w:hint="cs"/>
          <w:spacing w:val="-12"/>
          <w:sz w:val="28"/>
          <w:szCs w:val="28"/>
          <w:u w:val="single"/>
          <w:rtl/>
        </w:rPr>
        <w:t>وهيئة تحرير المجلة لا تحتسب قائمة</w:t>
      </w:r>
      <w:r w:rsidRPr="009457A3">
        <w:rPr>
          <w:rFonts w:ascii="Simplified Arabic" w:eastAsia="Times New Roman" w:hAnsi="Simplified Arabic" w:cs="Simplified Arabic" w:hint="cs"/>
          <w:spacing w:val="-12"/>
          <w:sz w:val="28"/>
          <w:szCs w:val="28"/>
          <w:u w:val="single"/>
          <w:rtl/>
        </w:rPr>
        <w:t xml:space="preserve"> المصادر والمراجع ضمن العدد الإجمالي لكلمات البحث، ولا تثبتها في نهايته.</w:t>
      </w:r>
    </w:p>
    <w:p w14:paraId="1F9D0575" w14:textId="0A1CFC51" w:rsidR="00DF001A" w:rsidRPr="001A612F" w:rsidRDefault="00614FCA" w:rsidP="008C5CBE">
      <w:pPr>
        <w:numPr>
          <w:ilvl w:val="0"/>
          <w:numId w:val="1"/>
        </w:numPr>
        <w:shd w:val="clear" w:color="auto" w:fill="FFFFFF"/>
        <w:bidi/>
        <w:spacing w:after="75" w:line="380" w:lineRule="exact"/>
        <w:ind w:left="0" w:right="300"/>
        <w:jc w:val="lowKashida"/>
        <w:rPr>
          <w:rFonts w:ascii="Simplified Arabic" w:eastAsia="Times New Roman" w:hAnsi="Simplified Arabic" w:cs="Simplified Arabic"/>
          <w:sz w:val="28"/>
          <w:szCs w:val="28"/>
        </w:rPr>
      </w:pPr>
      <w:r w:rsidRPr="00614FCA">
        <w:rPr>
          <w:rFonts w:ascii="Simplified Arabic" w:eastAsia="Times New Roman" w:hAnsi="Simplified Arabic" w:cs="Simplified Arabic"/>
          <w:sz w:val="28"/>
          <w:szCs w:val="28"/>
          <w:rtl/>
        </w:rPr>
        <w:t>يجب أن يشتمل البحث على ملخص باللغة العربية في حدود (100-150) كلمة، يتضمن الفكرة</w:t>
      </w:r>
      <w:r w:rsidRPr="00614FCA">
        <w:rPr>
          <w:rFonts w:ascii="Simplified Arabic" w:eastAsia="Times New Roman" w:hAnsi="Simplified Arabic" w:cs="Simplified Arabic" w:hint="cs"/>
          <w:sz w:val="28"/>
          <w:szCs w:val="28"/>
          <w:rtl/>
        </w:rPr>
        <w:t>َ</w:t>
      </w:r>
      <w:r w:rsidRPr="00614FCA">
        <w:rPr>
          <w:rFonts w:ascii="Simplified Arabic" w:eastAsia="Times New Roman" w:hAnsi="Simplified Arabic" w:cs="Simplified Arabic"/>
          <w:sz w:val="28"/>
          <w:szCs w:val="28"/>
          <w:rtl/>
        </w:rPr>
        <w:t xml:space="preserve"> الرَّئيسة للبحث، وأهدافه، ومشكلته، وجسمه، ومنهجه، وأهم نتائجه</w:t>
      </w:r>
      <w:r w:rsidRPr="00614FCA">
        <w:rPr>
          <w:rFonts w:ascii="Simplified Arabic" w:eastAsia="Times New Roman" w:hAnsi="Simplified Arabic" w:cs="Simplified Arabic" w:hint="cs"/>
          <w:sz w:val="28"/>
          <w:szCs w:val="28"/>
          <w:rtl/>
        </w:rPr>
        <w:t xml:space="preserve">، والكلمات الدالة </w:t>
      </w:r>
      <w:r w:rsidRPr="00614FCA">
        <w:rPr>
          <w:rFonts w:ascii="Simplified Arabic" w:eastAsia="Times New Roman" w:hAnsi="Simplified Arabic" w:cs="Simplified Arabic"/>
          <w:sz w:val="28"/>
          <w:szCs w:val="28"/>
          <w:rtl/>
        </w:rPr>
        <w:t>وعددها من ثلاث إلى خمس.</w:t>
      </w:r>
      <w:r w:rsidRPr="00614FCA">
        <w:rPr>
          <w:rFonts w:ascii="Simplified Arabic" w:eastAsia="Times New Roman" w:hAnsi="Simplified Arabic" w:cs="Simplified Arabic" w:hint="cs"/>
          <w:sz w:val="28"/>
          <w:szCs w:val="28"/>
          <w:rtl/>
        </w:rPr>
        <w:t xml:space="preserve"> و</w:t>
      </w:r>
      <w:r w:rsidRPr="00614FCA">
        <w:rPr>
          <w:rFonts w:ascii="Simplified Arabic" w:eastAsia="Times New Roman" w:hAnsi="Simplified Arabic" w:cs="Simplified Arabic"/>
          <w:sz w:val="28"/>
          <w:szCs w:val="28"/>
          <w:rtl/>
        </w:rPr>
        <w:t xml:space="preserve">يجب أن </w:t>
      </w:r>
      <w:r w:rsidRPr="00614FCA">
        <w:rPr>
          <w:rFonts w:ascii="Simplified Arabic" w:eastAsia="Times New Roman" w:hAnsi="Simplified Arabic" w:cs="Simplified Arabic" w:hint="cs"/>
          <w:sz w:val="28"/>
          <w:szCs w:val="28"/>
          <w:rtl/>
        </w:rPr>
        <w:t>يشتمل</w:t>
      </w:r>
      <w:r w:rsidRPr="00614FCA">
        <w:rPr>
          <w:rFonts w:ascii="Simplified Arabic" w:eastAsia="Times New Roman" w:hAnsi="Simplified Arabic" w:cs="Simplified Arabic"/>
          <w:sz w:val="28"/>
          <w:szCs w:val="28"/>
          <w:rtl/>
        </w:rPr>
        <w:t xml:space="preserve"> </w:t>
      </w:r>
      <w:r w:rsidRPr="00614FCA">
        <w:rPr>
          <w:rFonts w:ascii="Simplified Arabic" w:eastAsia="Times New Roman" w:hAnsi="Simplified Arabic" w:cs="Simplified Arabic" w:hint="cs"/>
          <w:sz w:val="28"/>
          <w:szCs w:val="28"/>
          <w:rtl/>
        </w:rPr>
        <w:t>ا</w:t>
      </w:r>
      <w:r w:rsidRPr="00614FCA">
        <w:rPr>
          <w:rFonts w:ascii="Simplified Arabic" w:eastAsia="Times New Roman" w:hAnsi="Simplified Arabic" w:cs="Simplified Arabic"/>
          <w:sz w:val="28"/>
          <w:szCs w:val="28"/>
          <w:rtl/>
        </w:rPr>
        <w:t xml:space="preserve">لبحث </w:t>
      </w:r>
      <w:r w:rsidRPr="00614FCA">
        <w:rPr>
          <w:rFonts w:ascii="Simplified Arabic" w:eastAsia="Times New Roman" w:hAnsi="Simplified Arabic" w:cs="Simplified Arabic" w:hint="cs"/>
          <w:sz w:val="28"/>
          <w:szCs w:val="28"/>
          <w:rtl/>
        </w:rPr>
        <w:t xml:space="preserve">على </w:t>
      </w:r>
      <w:r w:rsidRPr="00614FCA">
        <w:rPr>
          <w:rFonts w:ascii="Simplified Arabic" w:eastAsia="Times New Roman" w:hAnsi="Simplified Arabic" w:cs="Simplified Arabic"/>
          <w:sz w:val="28"/>
          <w:szCs w:val="28"/>
          <w:rtl/>
        </w:rPr>
        <w:t>ملخص باللغة الإنجليزية في حدود (100-150) كلمة، يتضمن عنوان البحث، والكلمات الدالة</w:t>
      </w:r>
      <w:r w:rsidRPr="00614FCA">
        <w:rPr>
          <w:rFonts w:ascii="Simplified Arabic" w:eastAsia="Times New Roman" w:hAnsi="Simplified Arabic" w:cs="Simplified Arabic" w:hint="cs"/>
          <w:sz w:val="28"/>
          <w:szCs w:val="28"/>
          <w:rtl/>
        </w:rPr>
        <w:t>،</w:t>
      </w:r>
      <w:r w:rsidRPr="00614FCA">
        <w:rPr>
          <w:rFonts w:ascii="Simplified Arabic" w:eastAsia="Times New Roman" w:hAnsi="Simplified Arabic" w:cs="Simplified Arabic"/>
          <w:sz w:val="28"/>
          <w:szCs w:val="28"/>
          <w:rtl/>
        </w:rPr>
        <w:t xml:space="preserve"> وعددها من ثلاث إلى خمس</w:t>
      </w:r>
      <w:r w:rsidR="00DF001A" w:rsidRPr="001A612F">
        <w:rPr>
          <w:rFonts w:ascii="Simplified Arabic" w:eastAsia="Times New Roman" w:hAnsi="Simplified Arabic" w:cs="Simplified Arabic"/>
          <w:sz w:val="28"/>
          <w:szCs w:val="28"/>
        </w:rPr>
        <w:t>.</w:t>
      </w:r>
    </w:p>
    <w:p w14:paraId="65E72884" w14:textId="77777777" w:rsidR="00DF001A" w:rsidRPr="001A612F" w:rsidRDefault="006C2F14" w:rsidP="00614FCA">
      <w:pPr>
        <w:numPr>
          <w:ilvl w:val="0"/>
          <w:numId w:val="1"/>
        </w:numPr>
        <w:shd w:val="clear" w:color="auto" w:fill="FFFFFF"/>
        <w:tabs>
          <w:tab w:val="clear" w:pos="720"/>
          <w:tab w:val="num" w:pos="27"/>
        </w:tabs>
        <w:bidi/>
        <w:spacing w:after="75" w:line="240" w:lineRule="auto"/>
        <w:ind w:left="0" w:right="300"/>
        <w:jc w:val="low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 xml:space="preserve"> </w:t>
      </w:r>
      <w:r w:rsidR="00614FCA" w:rsidRPr="00614FCA">
        <w:rPr>
          <w:rFonts w:ascii="Simplified Arabic" w:eastAsia="Times New Roman" w:hAnsi="Simplified Arabic" w:cs="Simplified Arabic"/>
          <w:sz w:val="28"/>
          <w:szCs w:val="28"/>
          <w:rtl/>
        </w:rPr>
        <w:t xml:space="preserve">إذا كان البحث </w:t>
      </w:r>
      <w:r w:rsidR="00614FCA" w:rsidRPr="00614FCA">
        <w:rPr>
          <w:rFonts w:ascii="Simplified Arabic" w:eastAsia="Times New Roman" w:hAnsi="Simplified Arabic" w:cs="Simplified Arabic" w:hint="cs"/>
          <w:sz w:val="28"/>
          <w:szCs w:val="28"/>
          <w:rtl/>
        </w:rPr>
        <w:t xml:space="preserve">مستلّاً من </w:t>
      </w:r>
      <w:r w:rsidR="00614FCA" w:rsidRPr="00614FCA">
        <w:rPr>
          <w:rFonts w:ascii="Simplified Arabic" w:eastAsia="Times New Roman" w:hAnsi="Simplified Arabic" w:cs="Simplified Arabic"/>
          <w:sz w:val="28"/>
          <w:szCs w:val="28"/>
          <w:rtl/>
        </w:rPr>
        <w:t xml:space="preserve">رسالة علمية غير منشورة، فيجب أن يوضح الباحث </w:t>
      </w:r>
      <w:r w:rsidR="00614FCA" w:rsidRPr="00614FCA">
        <w:rPr>
          <w:rFonts w:ascii="Simplified Arabic" w:eastAsia="Times New Roman" w:hAnsi="Simplified Arabic" w:cs="Simplified Arabic" w:hint="cs"/>
          <w:sz w:val="28"/>
          <w:szCs w:val="28"/>
          <w:rtl/>
        </w:rPr>
        <w:t xml:space="preserve">تفاصيل هذا الأمر بذكر اسم </w:t>
      </w:r>
      <w:r w:rsidR="00614FCA" w:rsidRPr="00614FCA">
        <w:rPr>
          <w:rFonts w:ascii="Simplified Arabic" w:eastAsia="Times New Roman" w:hAnsi="Simplified Arabic" w:cs="Simplified Arabic"/>
          <w:sz w:val="28"/>
          <w:szCs w:val="28"/>
          <w:rtl/>
        </w:rPr>
        <w:t>المشرف</w:t>
      </w:r>
      <w:r w:rsidR="00614FCA" w:rsidRPr="00614FCA">
        <w:rPr>
          <w:rFonts w:ascii="Simplified Arabic" w:eastAsia="Times New Roman" w:hAnsi="Simplified Arabic" w:cs="Simplified Arabic" w:hint="cs"/>
          <w:sz w:val="28"/>
          <w:szCs w:val="28"/>
          <w:rtl/>
        </w:rPr>
        <w:t xml:space="preserve"> وتاريخ المناقشة إن تمّت، وإذا كان البحث المستلّ مشتركاً بين </w:t>
      </w:r>
      <w:r w:rsidR="00614FCA" w:rsidRPr="00614FCA">
        <w:rPr>
          <w:rFonts w:ascii="Simplified Arabic" w:eastAsia="Times New Roman" w:hAnsi="Simplified Arabic" w:cs="Simplified Arabic"/>
          <w:sz w:val="28"/>
          <w:szCs w:val="28"/>
          <w:rtl/>
        </w:rPr>
        <w:t xml:space="preserve">الطالب ومشرفه؛ فإن </w:t>
      </w:r>
      <w:r w:rsidR="00614FCA" w:rsidRPr="00614FCA">
        <w:rPr>
          <w:rFonts w:ascii="Simplified Arabic" w:eastAsia="Times New Roman" w:hAnsi="Simplified Arabic" w:cs="Simplified Arabic" w:hint="cs"/>
          <w:sz w:val="28"/>
          <w:szCs w:val="28"/>
          <w:rtl/>
        </w:rPr>
        <w:t xml:space="preserve">اسم المشرف يُذكر عند نشر البحث في المجلة </w:t>
      </w:r>
      <w:r w:rsidR="00614FCA" w:rsidRPr="00614FCA">
        <w:rPr>
          <w:rFonts w:ascii="Simplified Arabic" w:eastAsia="Times New Roman" w:hAnsi="Simplified Arabic" w:cs="Simplified Arabic"/>
          <w:sz w:val="28"/>
          <w:szCs w:val="28"/>
          <w:rtl/>
        </w:rPr>
        <w:t>بوصفه مشرفاً على الرسالة، لا بوصفه باحثاً مشاركاً</w:t>
      </w:r>
      <w:r w:rsidR="00614FCA" w:rsidRPr="00614FCA">
        <w:rPr>
          <w:rFonts w:ascii="Simplified Arabic" w:eastAsia="Times New Roman" w:hAnsi="Simplified Arabic" w:cs="Simplified Arabic" w:hint="cs"/>
          <w:sz w:val="28"/>
          <w:szCs w:val="28"/>
          <w:rtl/>
        </w:rPr>
        <w:t>، ويكون هذا في هامش الصفحة الأولى من البحث</w:t>
      </w:r>
      <w:r w:rsidR="00614FCA">
        <w:rPr>
          <w:rFonts w:ascii="Simplified Arabic" w:eastAsia="Times New Roman" w:hAnsi="Simplified Arabic" w:cs="Simplified Arabic" w:hint="cs"/>
          <w:sz w:val="28"/>
          <w:szCs w:val="28"/>
          <w:rtl/>
        </w:rPr>
        <w:t>.</w:t>
      </w:r>
    </w:p>
    <w:p w14:paraId="700A4254" w14:textId="77777777" w:rsidR="00DF001A" w:rsidRPr="001A612F" w:rsidRDefault="00DF001A" w:rsidP="006C2F14">
      <w:pPr>
        <w:numPr>
          <w:ilvl w:val="0"/>
          <w:numId w:val="1"/>
        </w:numPr>
        <w:shd w:val="clear" w:color="auto" w:fill="FFFFFF"/>
        <w:tabs>
          <w:tab w:val="clear" w:pos="720"/>
          <w:tab w:val="num" w:pos="168"/>
        </w:tabs>
        <w:bidi/>
        <w:spacing w:after="75" w:line="240" w:lineRule="auto"/>
        <w:ind w:left="0" w:right="300"/>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يتولى تحكيم البحث محكمان أو أكثر حسب ما تراه هيئة التحرير، ويلتزم الباحث بدفع النفقات المالية المترتبة على إجراء التحكيم في حال سحبه بحثه أو الرغبة في عدم متابعة إجراءات التحكيم وفق ما يقدره رئيس التحرير</w:t>
      </w:r>
      <w:r w:rsidRPr="001A612F">
        <w:rPr>
          <w:rFonts w:ascii="Simplified Arabic" w:eastAsia="Times New Roman" w:hAnsi="Simplified Arabic" w:cs="Simplified Arabic"/>
          <w:sz w:val="28"/>
          <w:szCs w:val="28"/>
        </w:rPr>
        <w:t>.</w:t>
      </w:r>
    </w:p>
    <w:p w14:paraId="549F881A" w14:textId="77777777" w:rsidR="00DF001A" w:rsidRPr="001A612F" w:rsidRDefault="00DF001A" w:rsidP="006C2F14">
      <w:pPr>
        <w:numPr>
          <w:ilvl w:val="0"/>
          <w:numId w:val="1"/>
        </w:numPr>
        <w:shd w:val="clear" w:color="auto" w:fill="FFFFFF"/>
        <w:tabs>
          <w:tab w:val="clear" w:pos="720"/>
          <w:tab w:val="num" w:pos="168"/>
        </w:tabs>
        <w:bidi/>
        <w:spacing w:after="75" w:line="240" w:lineRule="auto"/>
        <w:ind w:left="0" w:right="300"/>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يكون قرار هيئة التحرير بإجازة نشر البحث أو الاعتذار عن عدم نشره نهائياً، وتحتفظ هيئة التحرير بحق عدم إبداء الأسباب، ويجوز في حال الاعتذار أن يزود الباحث بالملاحظات والمقترحات التي يمكن أن يفيد منها في إعادة النظر ببحثه</w:t>
      </w:r>
      <w:r w:rsidRPr="001A612F">
        <w:rPr>
          <w:rFonts w:ascii="Simplified Arabic" w:eastAsia="Times New Roman" w:hAnsi="Simplified Arabic" w:cs="Simplified Arabic"/>
          <w:sz w:val="28"/>
          <w:szCs w:val="28"/>
        </w:rPr>
        <w:t>.</w:t>
      </w:r>
    </w:p>
    <w:p w14:paraId="07352364" w14:textId="77777777" w:rsidR="00DF001A" w:rsidRPr="001A612F" w:rsidRDefault="00DF001A" w:rsidP="006C2F14">
      <w:pPr>
        <w:numPr>
          <w:ilvl w:val="0"/>
          <w:numId w:val="1"/>
        </w:numPr>
        <w:shd w:val="clear" w:color="auto" w:fill="FFFFFF"/>
        <w:tabs>
          <w:tab w:val="clear" w:pos="720"/>
          <w:tab w:val="num" w:pos="168"/>
        </w:tabs>
        <w:bidi/>
        <w:spacing w:after="75" w:line="240" w:lineRule="auto"/>
        <w:ind w:left="0" w:right="300"/>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يلتزم الباحث بإجراء التعديلات التي يطلبها المحكمون إذا كان قرار هيئة التحرير بإجازة نشر البحث مشروطاً بذلك</w:t>
      </w:r>
      <w:r w:rsidRPr="001A612F">
        <w:rPr>
          <w:rFonts w:ascii="Simplified Arabic" w:eastAsia="Times New Roman" w:hAnsi="Simplified Arabic" w:cs="Simplified Arabic"/>
          <w:sz w:val="28"/>
          <w:szCs w:val="28"/>
        </w:rPr>
        <w:t>.</w:t>
      </w:r>
    </w:p>
    <w:p w14:paraId="1C9B73EB" w14:textId="77777777" w:rsidR="00DF001A" w:rsidRPr="001A612F" w:rsidRDefault="00DF001A" w:rsidP="006C2F14">
      <w:pPr>
        <w:numPr>
          <w:ilvl w:val="0"/>
          <w:numId w:val="1"/>
        </w:numPr>
        <w:shd w:val="clear" w:color="auto" w:fill="FFFFFF"/>
        <w:tabs>
          <w:tab w:val="clear" w:pos="720"/>
          <w:tab w:val="num" w:pos="168"/>
        </w:tabs>
        <w:bidi/>
        <w:spacing w:after="75" w:line="240" w:lineRule="auto"/>
        <w:ind w:left="0" w:right="300"/>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البحوث غير المجازة لا ترد لأصحابها</w:t>
      </w:r>
      <w:r w:rsidRPr="001A612F">
        <w:rPr>
          <w:rFonts w:ascii="Simplified Arabic" w:eastAsia="Times New Roman" w:hAnsi="Simplified Arabic" w:cs="Simplified Arabic"/>
          <w:sz w:val="28"/>
          <w:szCs w:val="28"/>
        </w:rPr>
        <w:t>.</w:t>
      </w:r>
    </w:p>
    <w:p w14:paraId="12BAC7E1" w14:textId="77777777" w:rsidR="00DF001A" w:rsidRPr="001A612F" w:rsidRDefault="00DF001A" w:rsidP="006C2F14">
      <w:pPr>
        <w:numPr>
          <w:ilvl w:val="0"/>
          <w:numId w:val="1"/>
        </w:numPr>
        <w:shd w:val="clear" w:color="auto" w:fill="FFFFFF"/>
        <w:tabs>
          <w:tab w:val="clear" w:pos="720"/>
          <w:tab w:val="num" w:pos="168"/>
        </w:tabs>
        <w:bidi/>
        <w:spacing w:after="75" w:line="240" w:lineRule="auto"/>
        <w:ind w:left="0" w:right="300"/>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البحوث المنشورة في المجلة تعبر عن آراء أصحابها، ولا تعبر عن هيئة التحرير أو المجمع</w:t>
      </w:r>
      <w:r w:rsidRPr="001A612F">
        <w:rPr>
          <w:rFonts w:ascii="Simplified Arabic" w:eastAsia="Times New Roman" w:hAnsi="Simplified Arabic" w:cs="Simplified Arabic"/>
          <w:sz w:val="28"/>
          <w:szCs w:val="28"/>
        </w:rPr>
        <w:t>.</w:t>
      </w:r>
    </w:p>
    <w:p w14:paraId="2292BD7C" w14:textId="77777777" w:rsidR="00DF001A" w:rsidRPr="001A612F" w:rsidRDefault="00DF001A" w:rsidP="006C2F14">
      <w:pPr>
        <w:numPr>
          <w:ilvl w:val="0"/>
          <w:numId w:val="1"/>
        </w:numPr>
        <w:shd w:val="clear" w:color="auto" w:fill="FFFFFF"/>
        <w:tabs>
          <w:tab w:val="clear" w:pos="720"/>
          <w:tab w:val="num" w:pos="168"/>
        </w:tabs>
        <w:bidi/>
        <w:spacing w:after="75" w:line="240" w:lineRule="auto"/>
        <w:ind w:left="0" w:right="300"/>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يخضع ترتيب البحوث عند النشر في المجلة لمعايير فنية تراها هيئة التحرير</w:t>
      </w:r>
      <w:r w:rsidRPr="001A612F">
        <w:rPr>
          <w:rFonts w:ascii="Simplified Arabic" w:eastAsia="Times New Roman" w:hAnsi="Simplified Arabic" w:cs="Simplified Arabic"/>
          <w:sz w:val="28"/>
          <w:szCs w:val="28"/>
        </w:rPr>
        <w:t>.</w:t>
      </w:r>
    </w:p>
    <w:p w14:paraId="203A4662" w14:textId="77777777" w:rsidR="008C5CBE" w:rsidRPr="006C2F14" w:rsidRDefault="00614FCA" w:rsidP="008C5CBE">
      <w:pPr>
        <w:shd w:val="clear" w:color="auto" w:fill="FFFFFF"/>
        <w:tabs>
          <w:tab w:val="right" w:pos="8532"/>
        </w:tabs>
        <w:bidi/>
        <w:spacing w:after="75" w:line="240" w:lineRule="auto"/>
        <w:ind w:hanging="257"/>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17</w:t>
      </w:r>
      <w:r w:rsidR="006C2F14">
        <w:rPr>
          <w:rFonts w:ascii="Simplified Arabic" w:eastAsia="Times New Roman" w:hAnsi="Simplified Arabic" w:cs="Simplified Arabic" w:hint="cs"/>
          <w:sz w:val="28"/>
          <w:szCs w:val="28"/>
          <w:rtl/>
        </w:rPr>
        <w:t xml:space="preserve">. </w:t>
      </w:r>
      <w:r w:rsidR="008C5CBE">
        <w:rPr>
          <w:rFonts w:ascii="Simplified Arabic" w:eastAsia="Times New Roman" w:hAnsi="Simplified Arabic" w:cs="Simplified Arabic" w:hint="cs"/>
          <w:sz w:val="28"/>
          <w:szCs w:val="28"/>
          <w:rtl/>
        </w:rPr>
        <w:t>يكون ال</w:t>
      </w:r>
      <w:r w:rsidR="008C5CBE" w:rsidRPr="001A612F">
        <w:rPr>
          <w:rFonts w:ascii="Simplified Arabic" w:eastAsia="Times New Roman" w:hAnsi="Simplified Arabic" w:cs="Simplified Arabic"/>
          <w:sz w:val="28"/>
          <w:szCs w:val="28"/>
          <w:rtl/>
        </w:rPr>
        <w:t>توثيق من الكتاب الأصلي، خصوصاً إذا كان مترجماً، على النحو الآتي:</w:t>
      </w:r>
    </w:p>
    <w:p w14:paraId="76AAD665" w14:textId="77777777" w:rsidR="008C5CBE" w:rsidRPr="001A612F" w:rsidRDefault="008C5CBE" w:rsidP="008C5CBE">
      <w:pPr>
        <w:shd w:val="clear" w:color="auto" w:fill="FFFFFF"/>
        <w:tabs>
          <w:tab w:val="num" w:pos="168"/>
        </w:tabs>
        <w:bidi/>
        <w:spacing w:after="0" w:line="240" w:lineRule="auto"/>
        <w:jc w:val="lowKashida"/>
        <w:rPr>
          <w:rFonts w:ascii="Simplified Arabic" w:eastAsia="Times New Roman" w:hAnsi="Simplified Arabic" w:cs="Simplified Arabic"/>
          <w:b/>
          <w:bCs/>
          <w:sz w:val="28"/>
          <w:szCs w:val="28"/>
        </w:rPr>
      </w:pPr>
      <w:r w:rsidRPr="001A612F">
        <w:rPr>
          <w:rFonts w:ascii="Simplified Arabic" w:eastAsia="Times New Roman" w:hAnsi="Simplified Arabic" w:cs="Simplified Arabic"/>
          <w:b/>
          <w:bCs/>
          <w:sz w:val="28"/>
          <w:szCs w:val="28"/>
          <w:bdr w:val="none" w:sz="0" w:space="0" w:color="auto" w:frame="1"/>
          <w:rtl/>
        </w:rPr>
        <w:t>‌أ. المصادر</w:t>
      </w:r>
      <w:r w:rsidRPr="001A612F">
        <w:rPr>
          <w:rFonts w:ascii="Simplified Arabic" w:eastAsia="Times New Roman" w:hAnsi="Simplified Arabic" w:cs="Simplified Arabic"/>
          <w:b/>
          <w:bCs/>
          <w:sz w:val="28"/>
          <w:szCs w:val="28"/>
          <w:bdr w:val="none" w:sz="0" w:space="0" w:color="auto" w:frame="1"/>
        </w:rPr>
        <w:t>:</w:t>
      </w:r>
    </w:p>
    <w:p w14:paraId="12EFD4C2" w14:textId="77777777" w:rsidR="008C5CBE" w:rsidRPr="001A612F" w:rsidRDefault="008C5CBE" w:rsidP="008C5CBE">
      <w:pPr>
        <w:shd w:val="clear" w:color="auto" w:fill="FFFFFF"/>
        <w:tabs>
          <w:tab w:val="num" w:pos="168"/>
        </w:tabs>
        <w:bidi/>
        <w:spacing w:after="0" w:line="240" w:lineRule="auto"/>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يوثق المصدر عند ذكره لأول مرة على النحو الآتي</w:t>
      </w:r>
      <w:r w:rsidRPr="001A612F">
        <w:rPr>
          <w:rFonts w:ascii="Simplified Arabic" w:eastAsia="Times New Roman" w:hAnsi="Simplified Arabic" w:cs="Simplified Arabic"/>
          <w:sz w:val="28"/>
          <w:szCs w:val="28"/>
        </w:rPr>
        <w:t>:</w:t>
      </w:r>
    </w:p>
    <w:p w14:paraId="15C1D7E4" w14:textId="77777777" w:rsidR="008C5CBE" w:rsidRPr="00807D9B" w:rsidRDefault="008C5CBE" w:rsidP="008C5CBE">
      <w:pPr>
        <w:pStyle w:val="ListParagraph"/>
        <w:shd w:val="clear" w:color="auto" w:fill="FFFFFF"/>
        <w:bidi/>
        <w:spacing w:after="0" w:line="240" w:lineRule="auto"/>
        <w:ind w:left="70"/>
        <w:jc w:val="lowKashida"/>
        <w:rPr>
          <w:rFonts w:ascii="Simplified Arabic" w:eastAsia="Times New Roman" w:hAnsi="Simplified Arabic" w:cs="Simplified Arabic"/>
          <w:sz w:val="28"/>
          <w:szCs w:val="28"/>
        </w:rPr>
      </w:pPr>
      <w:r w:rsidRPr="00807D9B">
        <w:rPr>
          <w:rFonts w:ascii="Simplified Arabic" w:eastAsia="Times New Roman" w:hAnsi="Simplified Arabic" w:cs="Simplified Arabic"/>
          <w:sz w:val="28"/>
          <w:szCs w:val="28"/>
          <w:rtl/>
        </w:rPr>
        <w:t>يذكر اسم المؤلف كاملاً، وتاريخ وفاته بالهجري والميلادي بين قوسين، إن كان متوفى، واسم المصدر كاملاً بالحرف الغامق، إذا كان عربياً، وبحروف مائلة إن كان بلغة أجنبية، وعدد الأجزاء أو المجلدات وأقسامها، واسم المحقق، ودار النشر، ومكان النشر، ورقم الطبعة، وسنة النشر، ورقم الصفحة أو الصفحات</w:t>
      </w:r>
      <w:r w:rsidRPr="00807D9B">
        <w:rPr>
          <w:rFonts w:ascii="Simplified Arabic" w:eastAsia="Times New Roman" w:hAnsi="Simplified Arabic" w:cs="Simplified Arabic"/>
          <w:sz w:val="28"/>
          <w:szCs w:val="28"/>
        </w:rPr>
        <w:t>.</w:t>
      </w:r>
    </w:p>
    <w:p w14:paraId="48840F42" w14:textId="77777777" w:rsidR="008C5CBE" w:rsidRDefault="008C5CBE" w:rsidP="008C5CBE">
      <w:pPr>
        <w:shd w:val="clear" w:color="auto" w:fill="FFFFFF"/>
        <w:tabs>
          <w:tab w:val="num" w:pos="168"/>
        </w:tabs>
        <w:bidi/>
        <w:spacing w:after="0" w:line="240" w:lineRule="auto"/>
        <w:jc w:val="lowKashida"/>
        <w:rPr>
          <w:rFonts w:ascii="Simplified Arabic" w:eastAsia="Times New Roman" w:hAnsi="Simplified Arabic" w:cs="Simplified Arabic"/>
          <w:sz w:val="28"/>
          <w:szCs w:val="28"/>
          <w:rtl/>
        </w:rPr>
      </w:pPr>
    </w:p>
    <w:p w14:paraId="0D4A311E" w14:textId="77777777" w:rsidR="008C5CBE" w:rsidRDefault="008C5CBE" w:rsidP="008C5CBE">
      <w:pPr>
        <w:shd w:val="clear" w:color="auto" w:fill="FFFFFF"/>
        <w:tabs>
          <w:tab w:val="num" w:pos="168"/>
        </w:tabs>
        <w:bidi/>
        <w:spacing w:after="0" w:line="240" w:lineRule="auto"/>
        <w:jc w:val="lowKashida"/>
        <w:rPr>
          <w:rFonts w:ascii="Simplified Arabic" w:eastAsia="Times New Roman" w:hAnsi="Simplified Arabic" w:cs="Simplified Arabic"/>
          <w:sz w:val="28"/>
          <w:szCs w:val="28"/>
          <w:rtl/>
        </w:rPr>
      </w:pPr>
    </w:p>
    <w:p w14:paraId="724B1314" w14:textId="77777777" w:rsidR="008C5CBE" w:rsidRDefault="008C5CBE" w:rsidP="008C5CBE">
      <w:pPr>
        <w:shd w:val="clear" w:color="auto" w:fill="FFFFFF"/>
        <w:tabs>
          <w:tab w:val="num" w:pos="168"/>
        </w:tabs>
        <w:bidi/>
        <w:spacing w:after="0" w:line="240" w:lineRule="auto"/>
        <w:jc w:val="lowKashida"/>
        <w:rPr>
          <w:rFonts w:ascii="Simplified Arabic" w:eastAsia="Times New Roman" w:hAnsi="Simplified Arabic" w:cs="Simplified Arabic"/>
          <w:sz w:val="28"/>
          <w:szCs w:val="28"/>
          <w:rtl/>
        </w:rPr>
      </w:pPr>
      <w:r w:rsidRPr="001A612F">
        <w:rPr>
          <w:rFonts w:ascii="Simplified Arabic" w:eastAsia="Times New Roman" w:hAnsi="Simplified Arabic" w:cs="Simplified Arabic"/>
          <w:sz w:val="28"/>
          <w:szCs w:val="28"/>
          <w:rtl/>
        </w:rPr>
        <w:t>مثال</w:t>
      </w:r>
      <w:r w:rsidRPr="001A612F">
        <w:rPr>
          <w:rFonts w:ascii="Simplified Arabic" w:eastAsia="Times New Roman" w:hAnsi="Simplified Arabic" w:cs="Simplified Arabic"/>
          <w:sz w:val="28"/>
          <w:szCs w:val="28"/>
        </w:rPr>
        <w:t>:</w:t>
      </w:r>
    </w:p>
    <w:p w14:paraId="4527D589" w14:textId="77777777" w:rsidR="008C5CBE" w:rsidRPr="001A612F" w:rsidRDefault="008C5CBE" w:rsidP="008C5CBE">
      <w:pPr>
        <w:shd w:val="clear" w:color="auto" w:fill="FFFFFF"/>
        <w:tabs>
          <w:tab w:val="num" w:pos="168"/>
        </w:tabs>
        <w:bidi/>
        <w:spacing w:after="0" w:line="240" w:lineRule="auto"/>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السرقسطي</w:t>
      </w:r>
      <w:r>
        <w:rPr>
          <w:rFonts w:ascii="Simplified Arabic" w:eastAsia="Times New Roman" w:hAnsi="Simplified Arabic" w:cs="Simplified Arabic" w:hint="cs"/>
          <w:sz w:val="28"/>
          <w:szCs w:val="28"/>
          <w:rtl/>
        </w:rPr>
        <w:t>،</w:t>
      </w:r>
      <w:r w:rsidRPr="001A612F">
        <w:rPr>
          <w:rFonts w:ascii="Simplified Arabic" w:eastAsia="Times New Roman" w:hAnsi="Simplified Arabic" w:cs="Simplified Arabic"/>
          <w:sz w:val="28"/>
          <w:szCs w:val="28"/>
          <w:rtl/>
        </w:rPr>
        <w:t xml:space="preserve"> أبو عثمان سعيد بن محمد (ت400هـ</w:t>
      </w:r>
      <w:r>
        <w:rPr>
          <w:rFonts w:ascii="Simplified Arabic" w:eastAsia="Times New Roman" w:hAnsi="Simplified Arabic" w:cs="Simplified Arabic" w:hint="cs"/>
          <w:sz w:val="28"/>
          <w:szCs w:val="28"/>
          <w:rtl/>
        </w:rPr>
        <w:t>/</w:t>
      </w:r>
      <w:r w:rsidRPr="001A612F">
        <w:rPr>
          <w:rFonts w:ascii="Simplified Arabic" w:eastAsia="Times New Roman" w:hAnsi="Simplified Arabic" w:cs="Simplified Arabic"/>
          <w:sz w:val="28"/>
          <w:szCs w:val="28"/>
          <w:rtl/>
        </w:rPr>
        <w:t xml:space="preserve">1010م)، </w:t>
      </w:r>
      <w:r w:rsidRPr="001A612F">
        <w:rPr>
          <w:rFonts w:ascii="Simplified Arabic" w:eastAsia="Times New Roman" w:hAnsi="Simplified Arabic" w:cs="Simplified Arabic"/>
          <w:b/>
          <w:bCs/>
          <w:sz w:val="28"/>
          <w:szCs w:val="28"/>
          <w:rtl/>
        </w:rPr>
        <w:t>كتاب الأفعال</w:t>
      </w:r>
      <w:r w:rsidRPr="001A612F">
        <w:rPr>
          <w:rFonts w:ascii="Simplified Arabic" w:eastAsia="Times New Roman" w:hAnsi="Simplified Arabic" w:cs="Simplified Arabic"/>
          <w:sz w:val="28"/>
          <w:szCs w:val="28"/>
          <w:rtl/>
        </w:rPr>
        <w:t>، 3ج، تحقيق: حسن محمد محمد شرف، الهيئة العامة لشؤون المطابع الأميرية، القاهرة، 1975م، ج1، ص185</w:t>
      </w:r>
      <w:r w:rsidRPr="001A612F">
        <w:rPr>
          <w:rFonts w:ascii="Simplified Arabic" w:eastAsia="Times New Roman" w:hAnsi="Simplified Arabic" w:cs="Simplified Arabic"/>
          <w:sz w:val="28"/>
          <w:szCs w:val="28"/>
        </w:rPr>
        <w:t>.</w:t>
      </w:r>
    </w:p>
    <w:p w14:paraId="2437B892" w14:textId="77777777" w:rsidR="008C5CBE" w:rsidRDefault="008C5CBE" w:rsidP="008C5CBE">
      <w:pPr>
        <w:shd w:val="clear" w:color="auto" w:fill="FFFFFF"/>
        <w:tabs>
          <w:tab w:val="num" w:pos="168"/>
        </w:tabs>
        <w:bidi/>
        <w:spacing w:after="0" w:line="480" w:lineRule="exact"/>
        <w:jc w:val="lowKashida"/>
        <w:rPr>
          <w:rFonts w:ascii="Simplified Arabic" w:eastAsia="Times New Roman" w:hAnsi="Simplified Arabic" w:cs="Simplified Arabic"/>
          <w:b/>
          <w:bCs/>
          <w:sz w:val="28"/>
          <w:szCs w:val="28"/>
          <w:bdr w:val="none" w:sz="0" w:space="0" w:color="auto" w:frame="1"/>
          <w:rtl/>
        </w:rPr>
      </w:pPr>
    </w:p>
    <w:p w14:paraId="08B07DAD" w14:textId="77777777" w:rsidR="008C5CBE" w:rsidRDefault="008C5CBE" w:rsidP="008C5CBE">
      <w:pPr>
        <w:shd w:val="clear" w:color="auto" w:fill="FFFFFF"/>
        <w:tabs>
          <w:tab w:val="num" w:pos="168"/>
        </w:tabs>
        <w:bidi/>
        <w:spacing w:after="0" w:line="480" w:lineRule="exact"/>
        <w:jc w:val="lowKashida"/>
        <w:rPr>
          <w:rFonts w:ascii="Simplified Arabic" w:eastAsia="Times New Roman" w:hAnsi="Simplified Arabic" w:cs="Simplified Arabic"/>
          <w:b/>
          <w:bCs/>
          <w:sz w:val="28"/>
          <w:szCs w:val="28"/>
          <w:bdr w:val="none" w:sz="0" w:space="0" w:color="auto" w:frame="1"/>
          <w:rtl/>
        </w:rPr>
      </w:pPr>
    </w:p>
    <w:p w14:paraId="75D21802" w14:textId="77777777" w:rsidR="008C5CBE" w:rsidRPr="001A612F" w:rsidRDefault="008C5CBE" w:rsidP="008C5CBE">
      <w:pPr>
        <w:shd w:val="clear" w:color="auto" w:fill="FFFFFF"/>
        <w:tabs>
          <w:tab w:val="num" w:pos="168"/>
        </w:tabs>
        <w:bidi/>
        <w:spacing w:after="0" w:line="480" w:lineRule="exact"/>
        <w:jc w:val="lowKashida"/>
        <w:rPr>
          <w:rFonts w:ascii="Simplified Arabic" w:eastAsia="Times New Roman" w:hAnsi="Simplified Arabic" w:cs="Simplified Arabic"/>
          <w:b/>
          <w:bCs/>
          <w:sz w:val="28"/>
          <w:szCs w:val="28"/>
        </w:rPr>
      </w:pPr>
      <w:r w:rsidRPr="001A612F">
        <w:rPr>
          <w:rFonts w:ascii="Simplified Arabic" w:eastAsia="Times New Roman" w:hAnsi="Simplified Arabic" w:cs="Simplified Arabic"/>
          <w:b/>
          <w:bCs/>
          <w:sz w:val="28"/>
          <w:szCs w:val="28"/>
          <w:bdr w:val="none" w:sz="0" w:space="0" w:color="auto" w:frame="1"/>
          <w:rtl/>
        </w:rPr>
        <w:t>‌ب- المراجع</w:t>
      </w:r>
      <w:r w:rsidRPr="001A612F">
        <w:rPr>
          <w:rFonts w:ascii="Simplified Arabic" w:eastAsia="Times New Roman" w:hAnsi="Simplified Arabic" w:cs="Simplified Arabic"/>
          <w:b/>
          <w:bCs/>
          <w:sz w:val="28"/>
          <w:szCs w:val="28"/>
          <w:bdr w:val="none" w:sz="0" w:space="0" w:color="auto" w:frame="1"/>
        </w:rPr>
        <w:t>:</w:t>
      </w:r>
    </w:p>
    <w:p w14:paraId="17EFED7B" w14:textId="77777777" w:rsidR="008C5CBE" w:rsidRPr="00345589" w:rsidRDefault="008C5CBE" w:rsidP="008C5CBE">
      <w:pPr>
        <w:shd w:val="clear" w:color="auto" w:fill="FFFFFF"/>
        <w:tabs>
          <w:tab w:val="num" w:pos="168"/>
        </w:tabs>
        <w:bidi/>
        <w:spacing w:before="120" w:after="0" w:line="480" w:lineRule="exact"/>
        <w:jc w:val="both"/>
        <w:rPr>
          <w:rFonts w:ascii="Simplified Arabic" w:eastAsia="Times New Roman" w:hAnsi="Simplified Arabic" w:cs="Simplified Arabic"/>
          <w:spacing w:val="-6"/>
          <w:sz w:val="28"/>
          <w:szCs w:val="28"/>
        </w:rPr>
      </w:pPr>
      <w:r w:rsidRPr="00345589">
        <w:rPr>
          <w:rFonts w:ascii="Simplified Arabic" w:eastAsia="Times New Roman" w:hAnsi="Simplified Arabic" w:cs="Simplified Arabic"/>
          <w:spacing w:val="-6"/>
          <w:sz w:val="28"/>
          <w:szCs w:val="28"/>
          <w:rtl/>
        </w:rPr>
        <w:t xml:space="preserve">يذكر اسم المؤلف كاملاً، وتاريخ وفاته بالهجري والميلادي، إن </w:t>
      </w:r>
      <w:r w:rsidRPr="00DD51BE">
        <w:rPr>
          <w:rFonts w:ascii="Simplified Arabic" w:eastAsia="Times New Roman" w:hAnsi="Simplified Arabic" w:cs="Simplified Arabic"/>
          <w:spacing w:val="-6"/>
          <w:sz w:val="28"/>
          <w:szCs w:val="28"/>
          <w:rtl/>
        </w:rPr>
        <w:t xml:space="preserve">كان </w:t>
      </w:r>
      <w:r w:rsidRPr="00DD51BE">
        <w:rPr>
          <w:rFonts w:ascii="Simplified Arabic" w:eastAsia="Times New Roman" w:hAnsi="Simplified Arabic" w:cs="Simplified Arabic" w:hint="cs"/>
          <w:spacing w:val="-6"/>
          <w:sz w:val="28"/>
          <w:szCs w:val="28"/>
          <w:rtl/>
        </w:rPr>
        <w:t xml:space="preserve">قد </w:t>
      </w:r>
      <w:r w:rsidRPr="00DD51BE">
        <w:rPr>
          <w:rFonts w:ascii="Simplified Arabic" w:eastAsia="Times New Roman" w:hAnsi="Simplified Arabic" w:cs="Simplified Arabic"/>
          <w:spacing w:val="-6"/>
          <w:sz w:val="28"/>
          <w:szCs w:val="28"/>
          <w:rtl/>
        </w:rPr>
        <w:t>توفى،</w:t>
      </w:r>
      <w:r w:rsidRPr="00345589">
        <w:rPr>
          <w:rFonts w:ascii="Simplified Arabic" w:eastAsia="Times New Roman" w:hAnsi="Simplified Arabic" w:cs="Simplified Arabic"/>
          <w:spacing w:val="-6"/>
          <w:sz w:val="28"/>
          <w:szCs w:val="28"/>
          <w:rtl/>
        </w:rPr>
        <w:t xml:space="preserve"> ثم اسم المرجع كاملاً بالحرف الغامق إن كان عربياً وبحروف مائلة إن كان بلغة أجنبية، وعدد الأجزاء أو المجلدات وأقسامها، إن وجدت، ودار النشر، ومكان النشر، ورقم الطبعة، وسنة النشر، ورقم الصفحة أو الصفحات</w:t>
      </w:r>
      <w:r w:rsidRPr="00345589">
        <w:rPr>
          <w:rFonts w:ascii="Simplified Arabic" w:eastAsia="Times New Roman" w:hAnsi="Simplified Arabic" w:cs="Simplified Arabic"/>
          <w:spacing w:val="-6"/>
          <w:sz w:val="28"/>
          <w:szCs w:val="28"/>
        </w:rPr>
        <w:t>.</w:t>
      </w:r>
    </w:p>
    <w:p w14:paraId="6A7638C2" w14:textId="77777777" w:rsidR="008C5CBE" w:rsidRPr="001A612F" w:rsidRDefault="008C5CBE" w:rsidP="008C5CBE">
      <w:pPr>
        <w:shd w:val="clear" w:color="auto" w:fill="FFFFFF"/>
        <w:tabs>
          <w:tab w:val="num" w:pos="168"/>
        </w:tabs>
        <w:bidi/>
        <w:spacing w:before="120" w:after="0" w:line="480" w:lineRule="exact"/>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مثال</w:t>
      </w:r>
      <w:r w:rsidRPr="001A612F">
        <w:rPr>
          <w:rFonts w:ascii="Simplified Arabic" w:eastAsia="Times New Roman" w:hAnsi="Simplified Arabic" w:cs="Simplified Arabic"/>
          <w:sz w:val="28"/>
          <w:szCs w:val="28"/>
        </w:rPr>
        <w:t>:</w:t>
      </w:r>
    </w:p>
    <w:p w14:paraId="546C69B4" w14:textId="77777777" w:rsidR="008C5CBE" w:rsidRPr="00345589" w:rsidRDefault="008C5CBE" w:rsidP="008C5CBE">
      <w:pPr>
        <w:shd w:val="clear" w:color="auto" w:fill="FFFFFF"/>
        <w:tabs>
          <w:tab w:val="num" w:pos="168"/>
        </w:tabs>
        <w:bidi/>
        <w:spacing w:before="120" w:after="0" w:line="480" w:lineRule="exact"/>
        <w:jc w:val="lowKashida"/>
        <w:rPr>
          <w:rFonts w:ascii="Simplified Arabic" w:eastAsia="Times New Roman" w:hAnsi="Simplified Arabic" w:cs="Simplified Arabic"/>
          <w:spacing w:val="-2"/>
          <w:sz w:val="28"/>
          <w:szCs w:val="28"/>
        </w:rPr>
      </w:pPr>
      <w:r w:rsidRPr="00345589">
        <w:rPr>
          <w:rFonts w:ascii="Simplified Arabic" w:eastAsia="Times New Roman" w:hAnsi="Simplified Arabic" w:cs="Simplified Arabic"/>
          <w:spacing w:val="-2"/>
          <w:sz w:val="28"/>
          <w:szCs w:val="28"/>
          <w:rtl/>
        </w:rPr>
        <w:t>الكرمي</w:t>
      </w:r>
      <w:r w:rsidRPr="00345589">
        <w:rPr>
          <w:rFonts w:ascii="Simplified Arabic" w:eastAsia="Times New Roman" w:hAnsi="Simplified Arabic" w:cs="Simplified Arabic" w:hint="cs"/>
          <w:spacing w:val="-2"/>
          <w:sz w:val="28"/>
          <w:szCs w:val="28"/>
          <w:rtl/>
        </w:rPr>
        <w:t>،</w:t>
      </w:r>
      <w:r w:rsidRPr="00345589">
        <w:rPr>
          <w:rFonts w:ascii="Simplified Arabic" w:eastAsia="Times New Roman" w:hAnsi="Simplified Arabic" w:cs="Simplified Arabic"/>
          <w:spacing w:val="-2"/>
          <w:sz w:val="28"/>
          <w:szCs w:val="28"/>
          <w:rtl/>
        </w:rPr>
        <w:t xml:space="preserve"> حسن سعيد (ت 1438هـ/2007م)، </w:t>
      </w:r>
      <w:r w:rsidRPr="00345589">
        <w:rPr>
          <w:rFonts w:ascii="Simplified Arabic" w:eastAsia="Times New Roman" w:hAnsi="Simplified Arabic" w:cs="Simplified Arabic"/>
          <w:b/>
          <w:bCs/>
          <w:spacing w:val="-2"/>
          <w:sz w:val="28"/>
          <w:szCs w:val="28"/>
          <w:rtl/>
        </w:rPr>
        <w:t>الهادي إلى لغة العرب</w:t>
      </w:r>
      <w:r w:rsidRPr="00345589">
        <w:rPr>
          <w:rFonts w:ascii="Simplified Arabic" w:eastAsia="Times New Roman" w:hAnsi="Simplified Arabic" w:cs="Simplified Arabic"/>
          <w:spacing w:val="-2"/>
          <w:sz w:val="28"/>
          <w:szCs w:val="28"/>
          <w:rtl/>
        </w:rPr>
        <w:t>، 4ج، دار لبنان للطباعة والنشر، بيروت، 1991م، ج1، ص239</w:t>
      </w:r>
      <w:r w:rsidRPr="00345589">
        <w:rPr>
          <w:rFonts w:ascii="Simplified Arabic" w:eastAsia="Times New Roman" w:hAnsi="Simplified Arabic" w:cs="Simplified Arabic"/>
          <w:spacing w:val="-2"/>
          <w:sz w:val="28"/>
          <w:szCs w:val="28"/>
        </w:rPr>
        <w:t>.</w:t>
      </w:r>
    </w:p>
    <w:p w14:paraId="0DF564EA" w14:textId="77777777" w:rsidR="008C5CBE" w:rsidRDefault="008C5CBE" w:rsidP="008C5CBE">
      <w:pPr>
        <w:shd w:val="clear" w:color="auto" w:fill="FFFFFF"/>
        <w:tabs>
          <w:tab w:val="num" w:pos="168"/>
        </w:tabs>
        <w:bidi/>
        <w:spacing w:before="120" w:after="0" w:line="480" w:lineRule="exact"/>
        <w:jc w:val="lowKashida"/>
        <w:rPr>
          <w:rFonts w:ascii="Simplified Arabic" w:eastAsia="Times New Roman" w:hAnsi="Simplified Arabic" w:cs="Simplified Arabic"/>
          <w:b/>
          <w:bCs/>
          <w:sz w:val="28"/>
          <w:szCs w:val="28"/>
          <w:rtl/>
        </w:rPr>
      </w:pPr>
    </w:p>
    <w:p w14:paraId="525878F4" w14:textId="77777777" w:rsidR="008C5CBE" w:rsidRPr="001A612F" w:rsidRDefault="008C5CBE" w:rsidP="008C5CBE">
      <w:pPr>
        <w:shd w:val="clear" w:color="auto" w:fill="FFFFFF"/>
        <w:tabs>
          <w:tab w:val="num" w:pos="168"/>
        </w:tabs>
        <w:bidi/>
        <w:spacing w:before="120" w:after="0" w:line="480" w:lineRule="exact"/>
        <w:jc w:val="lowKashida"/>
        <w:rPr>
          <w:rFonts w:ascii="Simplified Arabic" w:eastAsia="Times New Roman" w:hAnsi="Simplified Arabic" w:cs="Simplified Arabic"/>
          <w:b/>
          <w:bCs/>
          <w:sz w:val="28"/>
          <w:szCs w:val="28"/>
        </w:rPr>
      </w:pPr>
      <w:r w:rsidRPr="001A612F">
        <w:rPr>
          <w:rFonts w:ascii="Simplified Arabic" w:eastAsia="Times New Roman" w:hAnsi="Simplified Arabic" w:cs="Simplified Arabic"/>
          <w:b/>
          <w:bCs/>
          <w:sz w:val="28"/>
          <w:szCs w:val="28"/>
        </w:rPr>
        <w:t>‌</w:t>
      </w:r>
      <w:r w:rsidRPr="001A612F">
        <w:rPr>
          <w:rFonts w:ascii="Simplified Arabic" w:eastAsia="Times New Roman" w:hAnsi="Simplified Arabic" w:cs="Simplified Arabic"/>
          <w:b/>
          <w:bCs/>
          <w:sz w:val="28"/>
          <w:szCs w:val="28"/>
          <w:bdr w:val="none" w:sz="0" w:space="0" w:color="auto" w:frame="1"/>
          <w:rtl/>
        </w:rPr>
        <w:t>ج- محاضرات المؤتمرات</w:t>
      </w:r>
      <w:r w:rsidRPr="001A612F">
        <w:rPr>
          <w:rFonts w:ascii="Simplified Arabic" w:eastAsia="Times New Roman" w:hAnsi="Simplified Arabic" w:cs="Simplified Arabic"/>
          <w:b/>
          <w:bCs/>
          <w:sz w:val="28"/>
          <w:szCs w:val="28"/>
          <w:bdr w:val="none" w:sz="0" w:space="0" w:color="auto" w:frame="1"/>
        </w:rPr>
        <w:t>:</w:t>
      </w:r>
    </w:p>
    <w:p w14:paraId="27251A4F" w14:textId="77777777" w:rsidR="008C5CBE" w:rsidRPr="00A10C26" w:rsidRDefault="008C5CBE" w:rsidP="008C5CBE">
      <w:pPr>
        <w:shd w:val="clear" w:color="auto" w:fill="FFFFFF"/>
        <w:tabs>
          <w:tab w:val="num" w:pos="168"/>
        </w:tabs>
        <w:bidi/>
        <w:spacing w:before="120" w:after="0" w:line="480" w:lineRule="exact"/>
        <w:jc w:val="lowKashida"/>
        <w:rPr>
          <w:rFonts w:ascii="Simplified Arabic" w:eastAsia="Times New Roman" w:hAnsi="Simplified Arabic" w:cs="Simplified Arabic"/>
          <w:spacing w:val="-14"/>
          <w:sz w:val="28"/>
          <w:szCs w:val="28"/>
        </w:rPr>
      </w:pPr>
      <w:r w:rsidRPr="00A10C26">
        <w:rPr>
          <w:rFonts w:ascii="Simplified Arabic" w:eastAsia="Times New Roman" w:hAnsi="Simplified Arabic" w:cs="Simplified Arabic"/>
          <w:spacing w:val="-14"/>
          <w:sz w:val="28"/>
          <w:szCs w:val="28"/>
          <w:rtl/>
        </w:rPr>
        <w:t>يذكر اسم المحاضر كاملاً، وعنوان بحثه أو مقالته بالحرف الغامق بين علامتي اقتباس، هكذا "      " ويذكر عنوان الكتاب كاملاً، واسم المحرر أو المحرِرَيْن ويضاف إليه/إليهما كلمة "رفاقه/رفاقهما" إن كانوا أكثر من اثنين، واسم دار النشر، ومكان النشر، وسنة النشر، ورقم الصفحة أو الصفحات</w:t>
      </w:r>
      <w:r w:rsidRPr="00A10C26">
        <w:rPr>
          <w:rFonts w:ascii="Simplified Arabic" w:eastAsia="Times New Roman" w:hAnsi="Simplified Arabic" w:cs="Simplified Arabic"/>
          <w:spacing w:val="-14"/>
          <w:sz w:val="28"/>
          <w:szCs w:val="28"/>
        </w:rPr>
        <w:t>.</w:t>
      </w:r>
    </w:p>
    <w:p w14:paraId="556F113B" w14:textId="77777777" w:rsidR="008C5CBE" w:rsidRPr="001A612F" w:rsidRDefault="008C5CBE" w:rsidP="008C5CBE">
      <w:pPr>
        <w:shd w:val="clear" w:color="auto" w:fill="FFFFFF"/>
        <w:tabs>
          <w:tab w:val="num" w:pos="168"/>
        </w:tabs>
        <w:bidi/>
        <w:spacing w:before="120" w:after="0" w:line="480" w:lineRule="exact"/>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مثال</w:t>
      </w:r>
      <w:r w:rsidRPr="001A612F">
        <w:rPr>
          <w:rFonts w:ascii="Simplified Arabic" w:eastAsia="Times New Roman" w:hAnsi="Simplified Arabic" w:cs="Simplified Arabic"/>
          <w:sz w:val="28"/>
          <w:szCs w:val="28"/>
        </w:rPr>
        <w:t>:</w:t>
      </w:r>
    </w:p>
    <w:p w14:paraId="20F4D7AE" w14:textId="77777777" w:rsidR="008C5CBE" w:rsidRPr="009F2667" w:rsidRDefault="008C5CBE" w:rsidP="008C5CBE">
      <w:pPr>
        <w:shd w:val="clear" w:color="auto" w:fill="FFFFFF"/>
        <w:tabs>
          <w:tab w:val="num" w:pos="168"/>
        </w:tabs>
        <w:bidi/>
        <w:spacing w:before="120" w:after="0" w:line="480" w:lineRule="exact"/>
        <w:jc w:val="lowKashida"/>
        <w:rPr>
          <w:rFonts w:ascii="Simplified Arabic" w:eastAsia="Times New Roman" w:hAnsi="Simplified Arabic" w:cs="Simplified Arabic"/>
          <w:spacing w:val="-10"/>
          <w:sz w:val="28"/>
          <w:szCs w:val="28"/>
        </w:rPr>
      </w:pPr>
      <w:r w:rsidRPr="009F2667">
        <w:rPr>
          <w:rFonts w:ascii="Simplified Arabic" w:eastAsia="Times New Roman" w:hAnsi="Simplified Arabic" w:cs="Simplified Arabic"/>
          <w:spacing w:val="-10"/>
          <w:sz w:val="28"/>
          <w:szCs w:val="28"/>
          <w:rtl/>
        </w:rPr>
        <w:t>خربوطلي</w:t>
      </w:r>
      <w:r w:rsidRPr="009F2667">
        <w:rPr>
          <w:rFonts w:ascii="Simplified Arabic" w:eastAsia="Times New Roman" w:hAnsi="Simplified Arabic" w:cs="Simplified Arabic" w:hint="cs"/>
          <w:spacing w:val="-10"/>
          <w:sz w:val="28"/>
          <w:szCs w:val="28"/>
          <w:rtl/>
        </w:rPr>
        <w:t>،</w:t>
      </w:r>
      <w:r w:rsidRPr="009F2667">
        <w:rPr>
          <w:rFonts w:ascii="Simplified Arabic" w:eastAsia="Times New Roman" w:hAnsi="Simplified Arabic" w:cs="Simplified Arabic"/>
          <w:spacing w:val="-10"/>
          <w:sz w:val="28"/>
          <w:szCs w:val="28"/>
          <w:rtl/>
        </w:rPr>
        <w:t xml:space="preserve"> شكران، "</w:t>
      </w:r>
      <w:r w:rsidRPr="009F2667">
        <w:rPr>
          <w:rFonts w:ascii="Simplified Arabic" w:eastAsia="Times New Roman" w:hAnsi="Simplified Arabic" w:cs="Simplified Arabic"/>
          <w:b/>
          <w:bCs/>
          <w:spacing w:val="-10"/>
          <w:sz w:val="28"/>
          <w:szCs w:val="28"/>
          <w:rtl/>
        </w:rPr>
        <w:t>أوقاف دمشق وأثرها على الحركة العلمية فيها في العصر الأموي</w:t>
      </w:r>
      <w:r w:rsidRPr="009F2667">
        <w:rPr>
          <w:rFonts w:ascii="Simplified Arabic" w:eastAsia="Times New Roman" w:hAnsi="Simplified Arabic" w:cs="Simplified Arabic"/>
          <w:spacing w:val="-10"/>
          <w:sz w:val="28"/>
          <w:szCs w:val="28"/>
          <w:rtl/>
        </w:rPr>
        <w:t xml:space="preserve">"، المؤتمر الدولي السابع لتاريخ بلاد الشام: الأوقاف في بلاد الشام، تحرير الدكتور محمد عدنان البخيت، مطبعة الجامعة الأردنية، منشورات لجنة تاريخ بلاد الشام، عمان، 2009م، </w:t>
      </w:r>
      <w:r w:rsidRPr="0035362E">
        <w:rPr>
          <w:rFonts w:ascii="Simplified Arabic" w:eastAsia="Times New Roman" w:hAnsi="Simplified Arabic" w:cs="Simplified Arabic" w:hint="cs"/>
          <w:spacing w:val="-10"/>
          <w:sz w:val="28"/>
          <w:szCs w:val="28"/>
          <w:u w:val="single"/>
          <w:rtl/>
        </w:rPr>
        <w:t xml:space="preserve">ص </w:t>
      </w:r>
      <w:r w:rsidRPr="0035362E">
        <w:rPr>
          <w:rFonts w:ascii="Simplified Arabic" w:eastAsia="Times New Roman" w:hAnsi="Simplified Arabic" w:cs="Simplified Arabic"/>
          <w:spacing w:val="-10"/>
          <w:sz w:val="28"/>
          <w:szCs w:val="28"/>
          <w:u w:val="single"/>
          <w:rtl/>
        </w:rPr>
        <w:t>ص</w:t>
      </w:r>
      <w:r w:rsidRPr="009F2667">
        <w:rPr>
          <w:rFonts w:ascii="Simplified Arabic" w:eastAsia="Times New Roman" w:hAnsi="Simplified Arabic" w:cs="Simplified Arabic"/>
          <w:spacing w:val="-10"/>
          <w:sz w:val="28"/>
          <w:szCs w:val="28"/>
          <w:rtl/>
        </w:rPr>
        <w:t>13-27</w:t>
      </w:r>
      <w:r w:rsidRPr="009F2667">
        <w:rPr>
          <w:rFonts w:ascii="Simplified Arabic" w:eastAsia="Times New Roman" w:hAnsi="Simplified Arabic" w:cs="Simplified Arabic"/>
          <w:spacing w:val="-10"/>
          <w:sz w:val="28"/>
          <w:szCs w:val="28"/>
        </w:rPr>
        <w:t>.</w:t>
      </w:r>
    </w:p>
    <w:p w14:paraId="6C03007B" w14:textId="77777777" w:rsidR="008C5CBE" w:rsidRDefault="008C5CBE" w:rsidP="008C5CBE">
      <w:pPr>
        <w:shd w:val="clear" w:color="auto" w:fill="FFFFFF"/>
        <w:tabs>
          <w:tab w:val="num" w:pos="168"/>
        </w:tabs>
        <w:bidi/>
        <w:spacing w:before="120" w:after="0" w:line="480" w:lineRule="exact"/>
        <w:jc w:val="lowKashida"/>
        <w:rPr>
          <w:rFonts w:ascii="Simplified Arabic" w:eastAsia="Times New Roman" w:hAnsi="Simplified Arabic" w:cs="Simplified Arabic"/>
          <w:b/>
          <w:bCs/>
          <w:sz w:val="28"/>
          <w:szCs w:val="28"/>
          <w:bdr w:val="none" w:sz="0" w:space="0" w:color="auto" w:frame="1"/>
          <w:rtl/>
        </w:rPr>
      </w:pPr>
    </w:p>
    <w:p w14:paraId="4A365975" w14:textId="77777777" w:rsidR="008C5CBE" w:rsidRDefault="008C5CBE" w:rsidP="008C5CBE">
      <w:pPr>
        <w:shd w:val="clear" w:color="auto" w:fill="FFFFFF"/>
        <w:tabs>
          <w:tab w:val="num" w:pos="168"/>
        </w:tabs>
        <w:bidi/>
        <w:spacing w:before="120" w:after="0" w:line="480" w:lineRule="exact"/>
        <w:jc w:val="lowKashida"/>
        <w:rPr>
          <w:rFonts w:ascii="Simplified Arabic" w:eastAsia="Times New Roman" w:hAnsi="Simplified Arabic" w:cs="Simplified Arabic"/>
          <w:sz w:val="28"/>
          <w:szCs w:val="28"/>
          <w:rtl/>
        </w:rPr>
      </w:pPr>
      <w:r w:rsidRPr="001A612F">
        <w:rPr>
          <w:rFonts w:ascii="Simplified Arabic" w:eastAsia="Times New Roman" w:hAnsi="Simplified Arabic" w:cs="Simplified Arabic"/>
          <w:b/>
          <w:bCs/>
          <w:sz w:val="28"/>
          <w:szCs w:val="28"/>
          <w:bdr w:val="none" w:sz="0" w:space="0" w:color="auto" w:frame="1"/>
          <w:rtl/>
        </w:rPr>
        <w:t>‌د- المجلات</w:t>
      </w:r>
      <w:r w:rsidRPr="001A612F">
        <w:rPr>
          <w:rFonts w:ascii="Simplified Arabic" w:eastAsia="Times New Roman" w:hAnsi="Simplified Arabic" w:cs="Simplified Arabic"/>
          <w:b/>
          <w:bCs/>
          <w:sz w:val="28"/>
          <w:szCs w:val="28"/>
          <w:bdr w:val="none" w:sz="0" w:space="0" w:color="auto" w:frame="1"/>
        </w:rPr>
        <w:t>:</w:t>
      </w:r>
    </w:p>
    <w:p w14:paraId="2212B133" w14:textId="77777777" w:rsidR="008C5CBE" w:rsidRDefault="008C5CBE" w:rsidP="008C5CBE">
      <w:pPr>
        <w:shd w:val="clear" w:color="auto" w:fill="FFFFFF"/>
        <w:tabs>
          <w:tab w:val="num" w:pos="168"/>
        </w:tabs>
        <w:bidi/>
        <w:spacing w:before="120" w:after="0" w:line="480" w:lineRule="exact"/>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يذكر اسم صاحب البحث أو المقالة كاملاً، وعنوان بحثه أو مقالته بالحرف الغامق بين علامتي تنصيص هكذا "      " ويذكر اسم المجلة بالحرف الغامق للمجلات العربية، وبحروف مائلة للمجلات الأجنبية، ورقم المجلد والعدد، ورقم الصفحة أو الصفحات</w:t>
      </w:r>
      <w:r w:rsidRPr="001A612F">
        <w:rPr>
          <w:rFonts w:ascii="Simplified Arabic" w:eastAsia="Times New Roman" w:hAnsi="Simplified Arabic" w:cs="Simplified Arabic"/>
          <w:sz w:val="28"/>
          <w:szCs w:val="28"/>
        </w:rPr>
        <w:t>.</w:t>
      </w:r>
    </w:p>
    <w:p w14:paraId="17FC8DF0" w14:textId="77777777" w:rsidR="008C5CBE" w:rsidRDefault="008C5CBE" w:rsidP="008C5CBE">
      <w:pPr>
        <w:shd w:val="clear" w:color="auto" w:fill="FFFFFF"/>
        <w:tabs>
          <w:tab w:val="num" w:pos="168"/>
        </w:tabs>
        <w:bidi/>
        <w:spacing w:before="120" w:after="0" w:line="480" w:lineRule="exact"/>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مثال: </w:t>
      </w:r>
    </w:p>
    <w:p w14:paraId="4EDDDFB1" w14:textId="77777777" w:rsidR="008C5CBE" w:rsidRDefault="008C5CBE" w:rsidP="008C5CBE">
      <w:pPr>
        <w:shd w:val="clear" w:color="auto" w:fill="FFFFFF"/>
        <w:tabs>
          <w:tab w:val="num" w:pos="168"/>
        </w:tabs>
        <w:bidi/>
        <w:spacing w:before="120" w:after="0" w:line="480" w:lineRule="exact"/>
        <w:jc w:val="lowKashida"/>
        <w:rPr>
          <w:rFonts w:ascii="Simplified Arabic" w:eastAsia="Times New Roman" w:hAnsi="Simplified Arabic" w:cs="Simplified Arabic"/>
          <w:spacing w:val="2"/>
          <w:sz w:val="28"/>
          <w:szCs w:val="28"/>
          <w:rtl/>
          <w:lang w:bidi="ar-JO"/>
        </w:rPr>
      </w:pPr>
      <w:r w:rsidRPr="00D8024D">
        <w:rPr>
          <w:rFonts w:ascii="Simplified Arabic" w:eastAsia="Times New Roman" w:hAnsi="Simplified Arabic" w:cs="Simplified Arabic" w:hint="cs"/>
          <w:spacing w:val="2"/>
          <w:sz w:val="28"/>
          <w:szCs w:val="28"/>
          <w:rtl/>
          <w:lang w:bidi="ar-JO"/>
        </w:rPr>
        <w:t>حمزة</w:t>
      </w:r>
      <w:r>
        <w:rPr>
          <w:rFonts w:ascii="Simplified Arabic" w:eastAsia="Times New Roman" w:hAnsi="Simplified Arabic" w:cs="Simplified Arabic" w:hint="cs"/>
          <w:spacing w:val="2"/>
          <w:sz w:val="28"/>
          <w:szCs w:val="28"/>
          <w:rtl/>
          <w:lang w:bidi="ar-JO"/>
        </w:rPr>
        <w:t>،</w:t>
      </w:r>
      <w:r w:rsidRPr="00D8024D">
        <w:rPr>
          <w:rFonts w:ascii="Simplified Arabic" w:eastAsia="Times New Roman" w:hAnsi="Simplified Arabic" w:cs="Simplified Arabic" w:hint="cs"/>
          <w:spacing w:val="2"/>
          <w:sz w:val="28"/>
          <w:szCs w:val="28"/>
          <w:rtl/>
          <w:lang w:bidi="ar-JO"/>
        </w:rPr>
        <w:t xml:space="preserve"> حسن، </w:t>
      </w:r>
      <w:r w:rsidRPr="00D8024D">
        <w:rPr>
          <w:rFonts w:ascii="Simplified Arabic" w:eastAsia="Times New Roman" w:hAnsi="Simplified Arabic" w:cs="Simplified Arabic" w:hint="cs"/>
          <w:b/>
          <w:bCs/>
          <w:spacing w:val="2"/>
          <w:sz w:val="28"/>
          <w:szCs w:val="28"/>
          <w:rtl/>
          <w:lang w:bidi="ar-JO"/>
        </w:rPr>
        <w:t>"الوضع والاشتقاق والدلالة"</w:t>
      </w:r>
      <w:r w:rsidRPr="00D8024D">
        <w:rPr>
          <w:rFonts w:ascii="Simplified Arabic" w:eastAsia="Times New Roman" w:hAnsi="Simplified Arabic" w:cs="Simplified Arabic" w:hint="cs"/>
          <w:spacing w:val="2"/>
          <w:sz w:val="28"/>
          <w:szCs w:val="28"/>
          <w:rtl/>
          <w:lang w:bidi="ar-JO"/>
        </w:rPr>
        <w:t xml:space="preserve">، مجلة </w:t>
      </w:r>
      <w:r w:rsidRPr="00D8024D">
        <w:rPr>
          <w:rFonts w:ascii="Simplified Arabic" w:eastAsia="Times New Roman" w:hAnsi="Simplified Arabic" w:cs="Simplified Arabic" w:hint="cs"/>
          <w:b/>
          <w:bCs/>
          <w:spacing w:val="2"/>
          <w:sz w:val="28"/>
          <w:szCs w:val="28"/>
          <w:rtl/>
          <w:lang w:bidi="ar-JO"/>
        </w:rPr>
        <w:t>المعجميّة</w:t>
      </w:r>
      <w:r w:rsidRPr="00D8024D">
        <w:rPr>
          <w:rFonts w:ascii="Simplified Arabic" w:eastAsia="Times New Roman" w:hAnsi="Simplified Arabic" w:cs="Simplified Arabic" w:hint="cs"/>
          <w:spacing w:val="2"/>
          <w:sz w:val="28"/>
          <w:szCs w:val="28"/>
          <w:rtl/>
          <w:lang w:bidi="ar-JO"/>
        </w:rPr>
        <w:t xml:space="preserve">، تونس، العدد 18، 2002م، </w:t>
      </w:r>
      <w:r w:rsidRPr="00F7777E">
        <w:rPr>
          <w:rFonts w:ascii="Simplified Arabic" w:eastAsia="Times New Roman" w:hAnsi="Simplified Arabic" w:cs="Simplified Arabic" w:hint="cs"/>
          <w:spacing w:val="2"/>
          <w:sz w:val="28"/>
          <w:szCs w:val="28"/>
          <w:u w:val="single"/>
          <w:rtl/>
          <w:lang w:bidi="ar-JO"/>
        </w:rPr>
        <w:t>ص ص</w:t>
      </w:r>
      <w:r w:rsidRPr="00D8024D">
        <w:rPr>
          <w:rFonts w:ascii="Simplified Arabic" w:eastAsia="Times New Roman" w:hAnsi="Simplified Arabic" w:cs="Simplified Arabic" w:hint="cs"/>
          <w:spacing w:val="2"/>
          <w:sz w:val="28"/>
          <w:szCs w:val="28"/>
          <w:rtl/>
          <w:lang w:bidi="ar-JO"/>
        </w:rPr>
        <w:t xml:space="preserve">81-98.  </w:t>
      </w:r>
    </w:p>
    <w:p w14:paraId="596F06C6" w14:textId="28CFC56C" w:rsidR="008C5CBE" w:rsidRPr="001A612F" w:rsidRDefault="00614FCA" w:rsidP="008C5CBE">
      <w:pPr>
        <w:shd w:val="clear" w:color="auto" w:fill="FFFFFF"/>
        <w:bidi/>
        <w:spacing w:before="120" w:after="75" w:line="240" w:lineRule="auto"/>
        <w:ind w:left="168" w:right="300" w:hanging="425"/>
        <w:jc w:val="low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18</w:t>
      </w:r>
      <w:r w:rsidR="006C2F14">
        <w:rPr>
          <w:rFonts w:ascii="Simplified Arabic" w:eastAsia="Times New Roman" w:hAnsi="Simplified Arabic" w:cs="Simplified Arabic" w:hint="cs"/>
          <w:sz w:val="28"/>
          <w:szCs w:val="28"/>
          <w:rtl/>
        </w:rPr>
        <w:t xml:space="preserve">. </w:t>
      </w:r>
      <w:r w:rsidR="008C5CBE" w:rsidRPr="001A612F">
        <w:rPr>
          <w:rFonts w:ascii="Simplified Arabic" w:eastAsia="Times New Roman" w:hAnsi="Simplified Arabic" w:cs="Simplified Arabic"/>
          <w:sz w:val="28"/>
          <w:szCs w:val="28"/>
          <w:rtl/>
        </w:rPr>
        <w:t>يراعى عند الإشارة إلى الصفحة أو الصفحات المقتبس منها في الحواشي</w:t>
      </w:r>
      <w:r w:rsidR="00122D4E">
        <w:rPr>
          <w:rFonts w:ascii="Simplified Arabic" w:eastAsia="Times New Roman" w:hAnsi="Simplified Arabic" w:cs="Simplified Arabic" w:hint="cs"/>
          <w:sz w:val="28"/>
          <w:szCs w:val="28"/>
          <w:rtl/>
        </w:rPr>
        <w:t xml:space="preserve"> </w:t>
      </w:r>
      <w:r w:rsidR="008C5CBE" w:rsidRPr="001A612F">
        <w:rPr>
          <w:rFonts w:ascii="Simplified Arabic" w:eastAsia="Times New Roman" w:hAnsi="Simplified Arabic" w:cs="Simplified Arabic"/>
          <w:sz w:val="28"/>
          <w:szCs w:val="28"/>
          <w:rtl/>
        </w:rPr>
        <w:t>ما يأتي</w:t>
      </w:r>
      <w:r w:rsidR="008C5CBE" w:rsidRPr="001A612F">
        <w:rPr>
          <w:rFonts w:ascii="Simplified Arabic" w:eastAsia="Times New Roman" w:hAnsi="Simplified Arabic" w:cs="Simplified Arabic"/>
          <w:sz w:val="28"/>
          <w:szCs w:val="28"/>
        </w:rPr>
        <w:t>:</w:t>
      </w:r>
    </w:p>
    <w:p w14:paraId="14A1762B" w14:textId="3DA94FF1" w:rsidR="003F2317" w:rsidRPr="008C5CBE" w:rsidRDefault="008C5CBE" w:rsidP="003F2317">
      <w:pPr>
        <w:shd w:val="clear" w:color="auto" w:fill="FFFFFF"/>
        <w:bidi/>
        <w:spacing w:after="75" w:line="240" w:lineRule="auto"/>
        <w:ind w:left="70" w:right="300"/>
        <w:jc w:val="lowKashida"/>
        <w:rPr>
          <w:rFonts w:ascii="Simplified Arabic" w:eastAsia="Times New Roman" w:hAnsi="Simplified Arabic" w:cs="Simplified Arabic"/>
          <w:spacing w:val="-6"/>
          <w:sz w:val="28"/>
          <w:szCs w:val="28"/>
        </w:rPr>
      </w:pPr>
      <w:r w:rsidRPr="00821D74">
        <w:rPr>
          <w:rFonts w:ascii="Simplified Arabic" w:eastAsia="Times New Roman" w:hAnsi="Simplified Arabic" w:cs="Simplified Arabic"/>
          <w:spacing w:val="-6"/>
          <w:sz w:val="28"/>
          <w:szCs w:val="28"/>
          <w:rtl/>
        </w:rPr>
        <w:t>يوضع الرمز (ص) للدلالة على الصفحة المقتبس منها</w:t>
      </w:r>
      <w:r w:rsidR="00122D4E">
        <w:rPr>
          <w:rFonts w:ascii="Simplified Arabic" w:eastAsia="Times New Roman" w:hAnsi="Simplified Arabic" w:cs="Simplified Arabic" w:hint="cs"/>
          <w:spacing w:val="-6"/>
          <w:sz w:val="28"/>
          <w:szCs w:val="28"/>
          <w:rtl/>
        </w:rPr>
        <w:t>، ويوضع الرمز (ص ص) إن تعددت الصفحات</w:t>
      </w:r>
      <w:r w:rsidRPr="00821D74">
        <w:rPr>
          <w:rFonts w:ascii="Simplified Arabic" w:eastAsia="Times New Roman" w:hAnsi="Simplified Arabic" w:cs="Simplified Arabic"/>
          <w:spacing w:val="-6"/>
          <w:sz w:val="28"/>
          <w:szCs w:val="28"/>
          <w:rtl/>
        </w:rPr>
        <w:t xml:space="preserve"> إذا كان المصدر أو المرجع عربياً والحرف</w:t>
      </w:r>
      <w:r w:rsidRPr="00821D74">
        <w:rPr>
          <w:rFonts w:ascii="Simplified Arabic" w:eastAsia="Times New Roman" w:hAnsi="Simplified Arabic" w:cs="Simplified Arabic"/>
          <w:spacing w:val="-6"/>
          <w:sz w:val="28"/>
          <w:szCs w:val="28"/>
        </w:rPr>
        <w:t xml:space="preserve">(p) </w:t>
      </w:r>
      <w:r w:rsidRPr="00821D74">
        <w:rPr>
          <w:rFonts w:ascii="Simplified Arabic" w:eastAsia="Times New Roman" w:hAnsi="Simplified Arabic" w:cs="Simplified Arabic" w:hint="cs"/>
          <w:spacing w:val="-6"/>
          <w:sz w:val="28"/>
          <w:szCs w:val="28"/>
          <w:rtl/>
        </w:rPr>
        <w:t xml:space="preserve"> </w:t>
      </w:r>
      <w:r w:rsidRPr="00821D74">
        <w:rPr>
          <w:rFonts w:ascii="Simplified Arabic" w:eastAsia="Times New Roman" w:hAnsi="Simplified Arabic" w:cs="Simplified Arabic"/>
          <w:spacing w:val="-6"/>
          <w:sz w:val="28"/>
          <w:szCs w:val="28"/>
          <w:rtl/>
        </w:rPr>
        <w:t>للصفحة الواحدة، و</w:t>
      </w:r>
      <w:r w:rsidRPr="00821D74">
        <w:rPr>
          <w:rFonts w:ascii="Simplified Arabic" w:eastAsia="Times New Roman" w:hAnsi="Simplified Arabic" w:cs="Simplified Arabic"/>
          <w:spacing w:val="-6"/>
          <w:sz w:val="28"/>
          <w:szCs w:val="28"/>
        </w:rPr>
        <w:t>(pp)</w:t>
      </w:r>
      <w:r w:rsidRPr="00821D74">
        <w:rPr>
          <w:rFonts w:ascii="Simplified Arabic" w:eastAsia="Times New Roman" w:hAnsi="Simplified Arabic" w:cs="Simplified Arabic"/>
          <w:spacing w:val="-6"/>
          <w:sz w:val="28"/>
          <w:szCs w:val="28"/>
          <w:rtl/>
        </w:rPr>
        <w:t xml:space="preserve"> لأكثر من صفحة إذا كان المصدر أو المرجع أجنبياً</w:t>
      </w:r>
      <w:r w:rsidRPr="00821D74">
        <w:rPr>
          <w:rFonts w:ascii="Simplified Arabic" w:eastAsia="Times New Roman" w:hAnsi="Simplified Arabic" w:cs="Simplified Arabic"/>
          <w:spacing w:val="-6"/>
          <w:sz w:val="28"/>
          <w:szCs w:val="28"/>
        </w:rPr>
        <w:t>.</w:t>
      </w:r>
    </w:p>
    <w:p w14:paraId="4A99224E" w14:textId="01833760" w:rsidR="003F2317" w:rsidRPr="003F2317" w:rsidRDefault="003F2317" w:rsidP="003F2317">
      <w:pPr>
        <w:pStyle w:val="ListParagraph"/>
        <w:numPr>
          <w:ilvl w:val="0"/>
          <w:numId w:val="21"/>
        </w:numPr>
        <w:shd w:val="clear" w:color="auto" w:fill="FFFFFF"/>
        <w:tabs>
          <w:tab w:val="right" w:pos="403"/>
        </w:tabs>
        <w:bidi/>
        <w:spacing w:before="120" w:after="75" w:line="240" w:lineRule="auto"/>
        <w:ind w:left="-257" w:right="300" w:firstLine="93"/>
        <w:jc w:val="lowKashida"/>
        <w:rPr>
          <w:rFonts w:ascii="Simplified Arabic" w:eastAsia="Times New Roman" w:hAnsi="Simplified Arabic" w:cs="Simplified Arabic"/>
          <w:sz w:val="28"/>
          <w:szCs w:val="28"/>
        </w:rPr>
      </w:pPr>
      <w:r w:rsidRPr="003F2317">
        <w:rPr>
          <w:rFonts w:ascii="Simplified Arabic" w:eastAsia="Times New Roman" w:hAnsi="Simplified Arabic" w:cs="Simplified Arabic"/>
          <w:sz w:val="28"/>
          <w:szCs w:val="28"/>
          <w:rtl/>
        </w:rPr>
        <w:t>يذكر اسم السورة ورقم الآية أو الآيات في متن البحث، وبرسمها القرآني</w:t>
      </w:r>
      <w:r w:rsidRPr="003F2317">
        <w:rPr>
          <w:rFonts w:ascii="Simplified Arabic" w:eastAsia="Times New Roman" w:hAnsi="Simplified Arabic" w:cs="Simplified Arabic"/>
          <w:sz w:val="28"/>
          <w:szCs w:val="28"/>
        </w:rPr>
        <w:t>.</w:t>
      </w:r>
    </w:p>
    <w:p w14:paraId="1EA95FE2" w14:textId="77777777" w:rsidR="003F2317" w:rsidRDefault="002D18B9" w:rsidP="0047283E">
      <w:pPr>
        <w:numPr>
          <w:ilvl w:val="0"/>
          <w:numId w:val="21"/>
        </w:numPr>
        <w:shd w:val="clear" w:color="auto" w:fill="FFFFFF"/>
        <w:bidi/>
        <w:spacing w:after="75" w:line="240" w:lineRule="auto"/>
        <w:ind w:left="168" w:right="300" w:hanging="425"/>
        <w:jc w:val="lowKashida"/>
        <w:rPr>
          <w:rFonts w:ascii="Simplified Arabic" w:eastAsia="Times New Roman" w:hAnsi="Simplified Arabic" w:cs="Simplified Arabic"/>
          <w:sz w:val="28"/>
          <w:szCs w:val="28"/>
        </w:rPr>
      </w:pPr>
      <w:r w:rsidRPr="003F2317">
        <w:rPr>
          <w:rFonts w:ascii="Simplified Arabic" w:eastAsia="Times New Roman" w:hAnsi="Simplified Arabic" w:cs="Simplified Arabic" w:hint="cs"/>
          <w:sz w:val="28"/>
          <w:szCs w:val="28"/>
          <w:rtl/>
        </w:rPr>
        <w:t xml:space="preserve"> </w:t>
      </w:r>
      <w:r w:rsidR="003F2317" w:rsidRPr="00821D74">
        <w:rPr>
          <w:rFonts w:ascii="Simplified Arabic" w:eastAsia="Times New Roman" w:hAnsi="Simplified Arabic" w:cs="Simplified Arabic"/>
          <w:sz w:val="28"/>
          <w:szCs w:val="28"/>
          <w:rtl/>
        </w:rPr>
        <w:t>يذكر الحديث النبوي الشريف ومظانه ومصادر تخريجه من كتب الحديث النبوي الأصول، ويوثق كل مصدر منها توثيقاً كاملاً</w:t>
      </w:r>
      <w:r w:rsidR="003F2317" w:rsidRPr="00821D74">
        <w:rPr>
          <w:rFonts w:ascii="Simplified Arabic" w:eastAsia="Times New Roman" w:hAnsi="Simplified Arabic" w:cs="Simplified Arabic"/>
          <w:sz w:val="28"/>
          <w:szCs w:val="28"/>
        </w:rPr>
        <w:t>.</w:t>
      </w:r>
    </w:p>
    <w:p w14:paraId="461A2EB2" w14:textId="1B425DEF" w:rsidR="003F2317" w:rsidRDefault="003F2317" w:rsidP="00614FCA">
      <w:pPr>
        <w:numPr>
          <w:ilvl w:val="0"/>
          <w:numId w:val="21"/>
        </w:numPr>
        <w:shd w:val="clear" w:color="auto" w:fill="FFFFFF"/>
        <w:tabs>
          <w:tab w:val="right" w:pos="168"/>
        </w:tabs>
        <w:bidi/>
        <w:spacing w:after="75" w:line="240" w:lineRule="auto"/>
        <w:ind w:left="168" w:right="300" w:hanging="425"/>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تكتب أسماء أعلام التراث العربي الإسلامي في متن البحث كاملة مع ذكر تاريخ الوفاة بالهجري والميلادي بين قوسين للأعلام، وتعرف المواقع في ضوء المراجع الحديثة</w:t>
      </w:r>
      <w:r>
        <w:rPr>
          <w:rFonts w:ascii="Simplified Arabic" w:eastAsia="Times New Roman" w:hAnsi="Simplified Arabic" w:cs="Simplified Arabic" w:hint="cs"/>
          <w:sz w:val="28"/>
          <w:szCs w:val="28"/>
          <w:rtl/>
        </w:rPr>
        <w:t>.</w:t>
      </w:r>
    </w:p>
    <w:p w14:paraId="36A31160" w14:textId="77777777" w:rsidR="003F2317" w:rsidRPr="003F2317" w:rsidRDefault="003F2317" w:rsidP="00614FCA">
      <w:pPr>
        <w:numPr>
          <w:ilvl w:val="0"/>
          <w:numId w:val="21"/>
        </w:numPr>
        <w:shd w:val="clear" w:color="auto" w:fill="FFFFFF"/>
        <w:tabs>
          <w:tab w:val="right" w:pos="168"/>
        </w:tabs>
        <w:bidi/>
        <w:spacing w:after="75" w:line="240" w:lineRule="auto"/>
        <w:ind w:left="168" w:right="300" w:hanging="425"/>
        <w:jc w:val="lowKashida"/>
        <w:rPr>
          <w:rFonts w:ascii="Simplified Arabic" w:eastAsia="Times New Roman" w:hAnsi="Simplified Arabic" w:cs="Simplified Arabic"/>
          <w:sz w:val="28"/>
          <w:szCs w:val="28"/>
        </w:rPr>
      </w:pPr>
      <w:r w:rsidRPr="009A716D">
        <w:rPr>
          <w:rFonts w:ascii="Simplified Arabic" w:eastAsia="Times New Roman" w:hAnsi="Simplified Arabic" w:cs="Simplified Arabic"/>
          <w:sz w:val="28"/>
          <w:szCs w:val="28"/>
          <w:rtl/>
        </w:rPr>
        <w:t>تكتب أسماء الأعلام الأجنبية في متن البحث بحروف عربية</w:t>
      </w:r>
      <w:r>
        <w:rPr>
          <w:rFonts w:ascii="Simplified Arabic" w:eastAsia="Times New Roman" w:hAnsi="Simplified Arabic" w:cs="Simplified Arabic" w:hint="cs"/>
          <w:sz w:val="28"/>
          <w:szCs w:val="28"/>
          <w:rtl/>
        </w:rPr>
        <w:t>،</w:t>
      </w:r>
      <w:r w:rsidRPr="009A716D">
        <w:rPr>
          <w:rFonts w:ascii="Simplified Arabic" w:eastAsia="Times New Roman" w:hAnsi="Simplified Arabic" w:cs="Simplified Arabic"/>
          <w:sz w:val="28"/>
          <w:szCs w:val="28"/>
          <w:rtl/>
        </w:rPr>
        <w:t xml:space="preserve"> على أن يذكر الاسم كاملاً عند وروده لأول مرة</w:t>
      </w:r>
      <w:r>
        <w:rPr>
          <w:rFonts w:ascii="Simplified Arabic" w:eastAsia="Times New Roman" w:hAnsi="Simplified Arabic" w:cs="Simplified Arabic" w:hint="cs"/>
          <w:sz w:val="28"/>
          <w:szCs w:val="28"/>
          <w:rtl/>
        </w:rPr>
        <w:t xml:space="preserve"> </w:t>
      </w:r>
      <w:r w:rsidRPr="00031CE4">
        <w:rPr>
          <w:rFonts w:ascii="Simplified Arabic" w:eastAsia="Times New Roman" w:hAnsi="Simplified Arabic" w:cs="Simplified Arabic" w:hint="cs"/>
          <w:sz w:val="28"/>
          <w:szCs w:val="28"/>
          <w:u w:val="single"/>
          <w:rtl/>
        </w:rPr>
        <w:t>بالحروف اللاتينية.</w:t>
      </w:r>
    </w:p>
    <w:p w14:paraId="351C472C" w14:textId="77777777" w:rsidR="003F2317" w:rsidRDefault="003F2317" w:rsidP="00614FCA">
      <w:pPr>
        <w:numPr>
          <w:ilvl w:val="0"/>
          <w:numId w:val="21"/>
        </w:numPr>
        <w:shd w:val="clear" w:color="auto" w:fill="FFFFFF"/>
        <w:tabs>
          <w:tab w:val="right" w:pos="168"/>
        </w:tabs>
        <w:bidi/>
        <w:spacing w:after="75" w:line="240" w:lineRule="auto"/>
        <w:ind w:left="168" w:right="300" w:hanging="425"/>
        <w:jc w:val="lowKashida"/>
        <w:rPr>
          <w:rFonts w:ascii="Simplified Arabic" w:eastAsia="Times New Roman" w:hAnsi="Simplified Arabic" w:cs="Simplified Arabic"/>
          <w:sz w:val="28"/>
          <w:szCs w:val="28"/>
        </w:rPr>
      </w:pPr>
      <w:r w:rsidRPr="00386C96">
        <w:rPr>
          <w:rFonts w:ascii="Simplified Arabic" w:eastAsia="Times New Roman" w:hAnsi="Simplified Arabic" w:cs="Simplified Arabic"/>
          <w:sz w:val="28"/>
          <w:szCs w:val="28"/>
          <w:u w:val="single"/>
          <w:rtl/>
        </w:rPr>
        <w:t xml:space="preserve">تكون </w:t>
      </w:r>
      <w:r w:rsidRPr="00386C96">
        <w:rPr>
          <w:rFonts w:ascii="Simplified Arabic" w:eastAsia="Times New Roman" w:hAnsi="Simplified Arabic" w:cs="Simplified Arabic" w:hint="cs"/>
          <w:sz w:val="28"/>
          <w:szCs w:val="28"/>
          <w:u w:val="single"/>
          <w:rtl/>
        </w:rPr>
        <w:t>أرقام التوثيق</w:t>
      </w:r>
      <w:r>
        <w:rPr>
          <w:rFonts w:ascii="Simplified Arabic" w:eastAsia="Times New Roman" w:hAnsi="Simplified Arabic" w:cs="Simplified Arabic" w:hint="cs"/>
          <w:sz w:val="28"/>
          <w:szCs w:val="28"/>
          <w:rtl/>
        </w:rPr>
        <w:t xml:space="preserve"> </w:t>
      </w:r>
      <w:r w:rsidRPr="001A612F">
        <w:rPr>
          <w:rFonts w:ascii="Simplified Arabic" w:eastAsia="Times New Roman" w:hAnsi="Simplified Arabic" w:cs="Simplified Arabic"/>
          <w:sz w:val="28"/>
          <w:szCs w:val="28"/>
          <w:rtl/>
        </w:rPr>
        <w:t>متسلسلة من أول البحث إلى آخره</w:t>
      </w:r>
      <w:r w:rsidRPr="001A612F">
        <w:rPr>
          <w:rFonts w:ascii="Simplified Arabic" w:eastAsia="Times New Roman" w:hAnsi="Simplified Arabic" w:cs="Simplified Arabic"/>
          <w:sz w:val="28"/>
          <w:szCs w:val="28"/>
        </w:rPr>
        <w:t>.</w:t>
      </w:r>
    </w:p>
    <w:p w14:paraId="5959C508" w14:textId="2C32D4D9" w:rsidR="00DF001A" w:rsidRPr="001A612F" w:rsidRDefault="00DF001A" w:rsidP="003F2317">
      <w:pPr>
        <w:numPr>
          <w:ilvl w:val="0"/>
          <w:numId w:val="21"/>
        </w:numPr>
        <w:shd w:val="clear" w:color="auto" w:fill="FFFFFF"/>
        <w:tabs>
          <w:tab w:val="right" w:pos="168"/>
        </w:tabs>
        <w:bidi/>
        <w:spacing w:after="75" w:line="240" w:lineRule="auto"/>
        <w:ind w:left="168" w:right="300" w:hanging="425"/>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يقدم كل صاحب بحث قبل النشر سيرته الذاتية في حدود (50) خمسين كلمة تقريباً، تتضمن أعلى مؤهل علمي، والجامعة التي تخرج فيها، ومكان عمله، ومركزه الوظيفي واهتماماته العلمية، وعنوان بريده الإلكتروني</w:t>
      </w:r>
      <w:r w:rsidRPr="001A612F">
        <w:rPr>
          <w:rFonts w:ascii="Simplified Arabic" w:eastAsia="Times New Roman" w:hAnsi="Simplified Arabic" w:cs="Simplified Arabic"/>
          <w:sz w:val="28"/>
          <w:szCs w:val="28"/>
        </w:rPr>
        <w:t>.</w:t>
      </w:r>
    </w:p>
    <w:p w14:paraId="63E8BBDD" w14:textId="77777777" w:rsidR="00DF001A" w:rsidRPr="001A612F" w:rsidRDefault="00DF001A" w:rsidP="00614FCA">
      <w:pPr>
        <w:numPr>
          <w:ilvl w:val="0"/>
          <w:numId w:val="21"/>
        </w:numPr>
        <w:shd w:val="clear" w:color="auto" w:fill="FFFFFF"/>
        <w:tabs>
          <w:tab w:val="right" w:pos="168"/>
        </w:tabs>
        <w:bidi/>
        <w:spacing w:after="75" w:line="240" w:lineRule="auto"/>
        <w:ind w:left="168" w:right="300" w:hanging="425"/>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يقدم إلى صاحب البحث نسخة من العدد المنشور فيه بحثه و(25) مستلة من بحثه</w:t>
      </w:r>
      <w:r w:rsidRPr="001A612F">
        <w:rPr>
          <w:rFonts w:ascii="Simplified Arabic" w:eastAsia="Times New Roman" w:hAnsi="Simplified Arabic" w:cs="Simplified Arabic"/>
          <w:sz w:val="28"/>
          <w:szCs w:val="28"/>
        </w:rPr>
        <w:t>.</w:t>
      </w:r>
    </w:p>
    <w:p w14:paraId="727C0611" w14:textId="77777777" w:rsidR="00DF001A" w:rsidRPr="001A612F" w:rsidRDefault="00DF001A" w:rsidP="006C2F14">
      <w:pPr>
        <w:shd w:val="clear" w:color="auto" w:fill="FFFFFF"/>
        <w:tabs>
          <w:tab w:val="right" w:pos="168"/>
        </w:tabs>
        <w:bidi/>
        <w:spacing w:after="0" w:line="240" w:lineRule="auto"/>
        <w:jc w:val="lowKashida"/>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Pr>
        <w:t> </w:t>
      </w:r>
    </w:p>
    <w:p w14:paraId="1B01B2E3" w14:textId="77777777" w:rsidR="00DF001A" w:rsidRPr="001A612F" w:rsidRDefault="00DF001A" w:rsidP="00614FCA">
      <w:pPr>
        <w:shd w:val="clear" w:color="auto" w:fill="FFFFFF"/>
        <w:bidi/>
        <w:spacing w:after="0" w:line="240" w:lineRule="auto"/>
        <w:jc w:val="center"/>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ص.ب (13268) عمان (11942) الأردن</w:t>
      </w:r>
    </w:p>
    <w:p w14:paraId="2B3879EB" w14:textId="77777777" w:rsidR="00DF001A" w:rsidRPr="001A612F" w:rsidRDefault="00DF001A" w:rsidP="00A225FC">
      <w:pPr>
        <w:shd w:val="clear" w:color="auto" w:fill="FFFFFF"/>
        <w:bidi/>
        <w:spacing w:after="0" w:line="240" w:lineRule="auto"/>
        <w:jc w:val="center"/>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هاتف 0096265343500</w:t>
      </w:r>
    </w:p>
    <w:p w14:paraId="30AA02D7" w14:textId="77777777" w:rsidR="00DF001A" w:rsidRPr="001A612F" w:rsidRDefault="00CA4224" w:rsidP="00A225FC">
      <w:pPr>
        <w:shd w:val="clear" w:color="auto" w:fill="FFFFFF"/>
        <w:bidi/>
        <w:spacing w:after="0" w:line="240" w:lineRule="auto"/>
        <w:jc w:val="center"/>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ناسوخ (فاكس)</w:t>
      </w:r>
      <w:r w:rsidR="00DF001A" w:rsidRPr="001A612F">
        <w:rPr>
          <w:rFonts w:ascii="Simplified Arabic" w:eastAsia="Times New Roman" w:hAnsi="Simplified Arabic" w:cs="Simplified Arabic"/>
          <w:sz w:val="28"/>
          <w:szCs w:val="28"/>
          <w:rtl/>
        </w:rPr>
        <w:t xml:space="preserve"> 009626535</w:t>
      </w:r>
      <w:r w:rsidRPr="001A612F">
        <w:rPr>
          <w:rFonts w:ascii="Simplified Arabic" w:eastAsia="Times New Roman" w:hAnsi="Simplified Arabic" w:cs="Simplified Arabic"/>
          <w:sz w:val="28"/>
          <w:szCs w:val="28"/>
          <w:rtl/>
        </w:rPr>
        <w:t>3897</w:t>
      </w:r>
    </w:p>
    <w:p w14:paraId="053BBD1D" w14:textId="77777777" w:rsidR="00DF001A" w:rsidRPr="001A612F" w:rsidRDefault="00DF001A" w:rsidP="00A225FC">
      <w:pPr>
        <w:shd w:val="clear" w:color="auto" w:fill="FFFFFF"/>
        <w:bidi/>
        <w:spacing w:after="0" w:line="240" w:lineRule="auto"/>
        <w:jc w:val="center"/>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البريد الإلكتروني</w:t>
      </w:r>
      <w:r w:rsidR="00DA234E">
        <w:rPr>
          <w:rFonts w:ascii="Simplified Arabic" w:eastAsia="Times New Roman" w:hAnsi="Simplified Arabic" w:cs="Simplified Arabic" w:hint="cs"/>
          <w:sz w:val="28"/>
          <w:szCs w:val="28"/>
          <w:rtl/>
        </w:rPr>
        <w:t xml:space="preserve">: </w:t>
      </w:r>
      <w:r w:rsidRPr="001A612F">
        <w:rPr>
          <w:rFonts w:ascii="Simplified Arabic" w:eastAsia="Times New Roman" w:hAnsi="Simplified Arabic" w:cs="Simplified Arabic"/>
          <w:sz w:val="28"/>
          <w:szCs w:val="28"/>
        </w:rPr>
        <w:t> </w:t>
      </w:r>
      <w:hyperlink r:id="rId7" w:history="1">
        <w:r w:rsidRPr="001A612F">
          <w:rPr>
            <w:rFonts w:ascii="Simplified Arabic" w:eastAsia="Times New Roman" w:hAnsi="Simplified Arabic" w:cs="Simplified Arabic"/>
            <w:sz w:val="28"/>
            <w:szCs w:val="28"/>
            <w:bdr w:val="none" w:sz="0" w:space="0" w:color="auto" w:frame="1"/>
          </w:rPr>
          <w:t>almajmajournal@ju.edu.jo</w:t>
        </w:r>
      </w:hyperlink>
    </w:p>
    <w:p w14:paraId="5FD2AE31" w14:textId="77777777" w:rsidR="00DF001A" w:rsidRPr="001A612F" w:rsidRDefault="00DF001A" w:rsidP="00A225FC">
      <w:pPr>
        <w:shd w:val="clear" w:color="auto" w:fill="FFFFFF"/>
        <w:bidi/>
        <w:spacing w:after="0" w:line="240" w:lineRule="auto"/>
        <w:jc w:val="center"/>
        <w:rPr>
          <w:rFonts w:ascii="Simplified Arabic" w:eastAsia="Times New Roman" w:hAnsi="Simplified Arabic" w:cs="Simplified Arabic"/>
          <w:sz w:val="28"/>
          <w:szCs w:val="28"/>
        </w:rPr>
      </w:pPr>
      <w:r w:rsidRPr="001A612F">
        <w:rPr>
          <w:rFonts w:ascii="Simplified Arabic" w:eastAsia="Times New Roman" w:hAnsi="Simplified Arabic" w:cs="Simplified Arabic"/>
          <w:sz w:val="28"/>
          <w:szCs w:val="28"/>
          <w:rtl/>
        </w:rPr>
        <w:t>موقع المجمع على شبكة المعلومات (الإنترنت</w:t>
      </w:r>
      <w:r w:rsidR="006C2F14">
        <w:rPr>
          <w:rFonts w:ascii="Simplified Arabic" w:eastAsia="Times New Roman" w:hAnsi="Simplified Arabic" w:cs="Simplified Arabic"/>
          <w:sz w:val="28"/>
          <w:szCs w:val="28"/>
        </w:rPr>
        <w:t>(</w:t>
      </w:r>
      <w:hyperlink r:id="rId8" w:history="1">
        <w:r w:rsidRPr="001A612F">
          <w:rPr>
            <w:rFonts w:ascii="Simplified Arabic" w:eastAsia="Times New Roman" w:hAnsi="Simplified Arabic" w:cs="Simplified Arabic"/>
            <w:sz w:val="28"/>
            <w:szCs w:val="28"/>
            <w:bdr w:val="none" w:sz="0" w:space="0" w:color="auto" w:frame="1"/>
          </w:rPr>
          <w:t>www.arabic.jo</w:t>
        </w:r>
      </w:hyperlink>
      <w:r w:rsidRPr="001A612F">
        <w:rPr>
          <w:rFonts w:ascii="Simplified Arabic" w:eastAsia="Times New Roman" w:hAnsi="Simplified Arabic" w:cs="Simplified Arabic"/>
          <w:sz w:val="28"/>
          <w:szCs w:val="28"/>
        </w:rPr>
        <w:t>:</w:t>
      </w:r>
    </w:p>
    <w:p w14:paraId="30717188" w14:textId="77777777" w:rsidR="00B23BC1" w:rsidRPr="001A612F" w:rsidRDefault="00B23BC1" w:rsidP="00DF001A">
      <w:pPr>
        <w:bidi/>
        <w:jc w:val="lowKashida"/>
        <w:rPr>
          <w:rFonts w:ascii="Simplified Arabic" w:hAnsi="Simplified Arabic" w:cs="Simplified Arabic"/>
          <w:sz w:val="28"/>
          <w:szCs w:val="28"/>
        </w:rPr>
      </w:pPr>
    </w:p>
    <w:sectPr w:rsidR="00B23BC1" w:rsidRPr="001A612F" w:rsidSect="003F2317">
      <w:footerReference w:type="default" r:id="rId9"/>
      <w:pgSz w:w="12240" w:h="15840"/>
      <w:pgMar w:top="567" w:right="2175" w:bottom="1440" w:left="1440" w:header="709" w:footer="709" w:gutter="0"/>
      <w:pgNumType w:start="2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944C" w14:textId="77777777" w:rsidR="005F09D8" w:rsidRDefault="005F09D8" w:rsidP="005C043C">
      <w:pPr>
        <w:spacing w:after="0" w:line="240" w:lineRule="auto"/>
      </w:pPr>
      <w:r>
        <w:separator/>
      </w:r>
    </w:p>
  </w:endnote>
  <w:endnote w:type="continuationSeparator" w:id="0">
    <w:p w14:paraId="3B6D8FB2" w14:textId="77777777" w:rsidR="005F09D8" w:rsidRDefault="005F09D8" w:rsidP="005C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implified Arabic" w:hAnsi="Simplified Arabic" w:cs="Simplified Arabic"/>
        <w:sz w:val="28"/>
        <w:szCs w:val="28"/>
        <w:rtl/>
      </w:rPr>
      <w:id w:val="-1966257232"/>
      <w:docPartObj>
        <w:docPartGallery w:val="Page Numbers (Bottom of Page)"/>
        <w:docPartUnique/>
      </w:docPartObj>
    </w:sdtPr>
    <w:sdtEndPr>
      <w:rPr>
        <w:noProof/>
      </w:rPr>
    </w:sdtEndPr>
    <w:sdtContent>
      <w:p w14:paraId="5C615DE9" w14:textId="77777777" w:rsidR="005C043C" w:rsidRPr="00CE2BA5" w:rsidRDefault="00EF64D6" w:rsidP="005C043C">
        <w:pPr>
          <w:pStyle w:val="Footer"/>
          <w:bidi/>
          <w:jc w:val="center"/>
          <w:rPr>
            <w:rFonts w:ascii="Simplified Arabic" w:hAnsi="Simplified Arabic" w:cs="Simplified Arabic"/>
            <w:sz w:val="28"/>
            <w:szCs w:val="28"/>
          </w:rPr>
        </w:pPr>
        <w:r w:rsidRPr="00CE2BA5">
          <w:rPr>
            <w:rFonts w:ascii="Simplified Arabic" w:hAnsi="Simplified Arabic" w:cs="Simplified Arabic"/>
            <w:sz w:val="28"/>
            <w:szCs w:val="28"/>
          </w:rPr>
          <w:fldChar w:fldCharType="begin"/>
        </w:r>
        <w:r w:rsidR="005C043C" w:rsidRPr="00CE2BA5">
          <w:rPr>
            <w:rFonts w:ascii="Simplified Arabic" w:hAnsi="Simplified Arabic" w:cs="Simplified Arabic"/>
            <w:sz w:val="28"/>
            <w:szCs w:val="28"/>
          </w:rPr>
          <w:instrText xml:space="preserve"> PAGE   \* MERGEFORMAT </w:instrText>
        </w:r>
        <w:r w:rsidRPr="00CE2BA5">
          <w:rPr>
            <w:rFonts w:ascii="Simplified Arabic" w:hAnsi="Simplified Arabic" w:cs="Simplified Arabic"/>
            <w:sz w:val="28"/>
            <w:szCs w:val="28"/>
          </w:rPr>
          <w:fldChar w:fldCharType="separate"/>
        </w:r>
        <w:r w:rsidR="00EB023C">
          <w:rPr>
            <w:rFonts w:ascii="Simplified Arabic" w:hAnsi="Simplified Arabic" w:cs="Simplified Arabic"/>
            <w:noProof/>
            <w:sz w:val="28"/>
            <w:szCs w:val="28"/>
            <w:rtl/>
          </w:rPr>
          <w:t>281</w:t>
        </w:r>
        <w:r w:rsidRPr="00CE2BA5">
          <w:rPr>
            <w:rFonts w:ascii="Simplified Arabic" w:hAnsi="Simplified Arabic" w:cs="Simplified Arabic"/>
            <w:noProof/>
            <w:sz w:val="28"/>
            <w:szCs w:val="28"/>
          </w:rPr>
          <w:fldChar w:fldCharType="end"/>
        </w:r>
      </w:p>
    </w:sdtContent>
  </w:sdt>
  <w:p w14:paraId="1E5CA7F0" w14:textId="77777777" w:rsidR="00CE2BA5" w:rsidRDefault="00CE2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9073" w14:textId="77777777" w:rsidR="005F09D8" w:rsidRDefault="005F09D8" w:rsidP="005C043C">
      <w:pPr>
        <w:spacing w:after="0" w:line="240" w:lineRule="auto"/>
      </w:pPr>
      <w:r>
        <w:separator/>
      </w:r>
    </w:p>
  </w:footnote>
  <w:footnote w:type="continuationSeparator" w:id="0">
    <w:p w14:paraId="3D2D939E" w14:textId="77777777" w:rsidR="005F09D8" w:rsidRDefault="005F09D8" w:rsidP="005C0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69FD"/>
    <w:multiLevelType w:val="multilevel"/>
    <w:tmpl w:val="DF7A0C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F7E09"/>
    <w:multiLevelType w:val="multilevel"/>
    <w:tmpl w:val="3F90E6EA"/>
    <w:lvl w:ilvl="0">
      <w:start w:val="1"/>
      <w:numFmt w:val="decimal"/>
      <w:lvlText w:val="%1."/>
      <w:lvlJc w:val="left"/>
      <w:pPr>
        <w:tabs>
          <w:tab w:val="num" w:pos="720"/>
        </w:tabs>
        <w:ind w:left="720" w:hanging="360"/>
      </w:pPr>
      <w:rPr>
        <w:rFonts w:hint="default"/>
        <w:sz w:val="20"/>
      </w:rPr>
    </w:lvl>
    <w:lvl w:ilvl="1">
      <w:start w:val="2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52904"/>
    <w:multiLevelType w:val="hybridMultilevel"/>
    <w:tmpl w:val="7932D324"/>
    <w:lvl w:ilvl="0" w:tplc="13004D6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C11AE"/>
    <w:multiLevelType w:val="multilevel"/>
    <w:tmpl w:val="D766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D6C6B"/>
    <w:multiLevelType w:val="hybridMultilevel"/>
    <w:tmpl w:val="8A402C2A"/>
    <w:lvl w:ilvl="0" w:tplc="526684B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74046"/>
    <w:multiLevelType w:val="hybridMultilevel"/>
    <w:tmpl w:val="F91A2278"/>
    <w:lvl w:ilvl="0" w:tplc="862CDC3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3339B"/>
    <w:multiLevelType w:val="hybridMultilevel"/>
    <w:tmpl w:val="1AACA62E"/>
    <w:lvl w:ilvl="0" w:tplc="9EFCD3A6">
      <w:start w:val="1"/>
      <w:numFmt w:val="bullet"/>
      <w:lvlText w:val="-"/>
      <w:lvlJc w:val="left"/>
      <w:pPr>
        <w:ind w:left="360" w:hanging="360"/>
      </w:pPr>
      <w:rPr>
        <w:rFonts w:ascii="Simplified Arabic" w:eastAsia="Times New Roman" w:hAnsi="Simplified Arabic" w:cs="Simplified Arabic" w:hint="default"/>
        <w:lang w:bidi="ar-J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F35186"/>
    <w:multiLevelType w:val="multilevel"/>
    <w:tmpl w:val="75AE224C"/>
    <w:lvl w:ilvl="0">
      <w:start w:val="20"/>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F5466"/>
    <w:multiLevelType w:val="multilevel"/>
    <w:tmpl w:val="4DF2B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B51E9D"/>
    <w:multiLevelType w:val="multilevel"/>
    <w:tmpl w:val="62163C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1803A06"/>
    <w:multiLevelType w:val="multilevel"/>
    <w:tmpl w:val="599C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122E9E"/>
    <w:multiLevelType w:val="multilevel"/>
    <w:tmpl w:val="21D445A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FBA0069"/>
    <w:multiLevelType w:val="multilevel"/>
    <w:tmpl w:val="CAF81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D16D51"/>
    <w:multiLevelType w:val="hybridMultilevel"/>
    <w:tmpl w:val="AD4CCCA6"/>
    <w:lvl w:ilvl="0" w:tplc="9EFCD3A6">
      <w:start w:val="1"/>
      <w:numFmt w:val="bullet"/>
      <w:lvlText w:val="-"/>
      <w:lvlJc w:val="left"/>
      <w:pPr>
        <w:ind w:left="360" w:hanging="360"/>
      </w:pPr>
      <w:rPr>
        <w:rFonts w:ascii="Simplified Arabic" w:eastAsia="Times New Roman" w:hAnsi="Simplified Arabic" w:cs="Simplified Arabic" w:hint="default"/>
        <w:lang w:bidi="ar-JO"/>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9C531B4"/>
    <w:multiLevelType w:val="multilevel"/>
    <w:tmpl w:val="6216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843B2D"/>
    <w:multiLevelType w:val="multilevel"/>
    <w:tmpl w:val="BBE0301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6D6312"/>
    <w:multiLevelType w:val="hybridMultilevel"/>
    <w:tmpl w:val="F9FE1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694441">
    <w:abstractNumId w:val="11"/>
  </w:num>
  <w:num w:numId="2" w16cid:durableId="1028407846">
    <w:abstractNumId w:val="0"/>
    <w:lvlOverride w:ilvl="0">
      <w:lvl w:ilvl="0">
        <w:numFmt w:val="decimal"/>
        <w:lvlText w:val="%1."/>
        <w:lvlJc w:val="left"/>
      </w:lvl>
    </w:lvlOverride>
  </w:num>
  <w:num w:numId="3" w16cid:durableId="1992902540">
    <w:abstractNumId w:val="10"/>
  </w:num>
  <w:num w:numId="4" w16cid:durableId="284047664">
    <w:abstractNumId w:val="15"/>
    <w:lvlOverride w:ilvl="0">
      <w:lvl w:ilvl="0">
        <w:start w:val="22"/>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5" w16cid:durableId="338121975">
    <w:abstractNumId w:val="15"/>
    <w:lvlOverride w:ilvl="0">
      <w:lvl w:ilvl="0">
        <w:numFmt w:val="decimal"/>
        <w:lvlText w:val="%1."/>
        <w:lvlJc w:val="left"/>
      </w:lvl>
    </w:lvlOverride>
  </w:num>
  <w:num w:numId="6" w16cid:durableId="897591275">
    <w:abstractNumId w:val="15"/>
    <w:lvlOverride w:ilvl="0">
      <w:lvl w:ilvl="0">
        <w:numFmt w:val="decimal"/>
        <w:lvlText w:val="%1."/>
        <w:lvlJc w:val="left"/>
      </w:lvl>
    </w:lvlOverride>
  </w:num>
  <w:num w:numId="7" w16cid:durableId="838737352">
    <w:abstractNumId w:val="15"/>
    <w:lvlOverride w:ilvl="0">
      <w:lvl w:ilvl="0">
        <w:numFmt w:val="decimal"/>
        <w:lvlText w:val="%1."/>
        <w:lvlJc w:val="left"/>
      </w:lvl>
    </w:lvlOverride>
  </w:num>
  <w:num w:numId="8" w16cid:durableId="1064722636">
    <w:abstractNumId w:val="15"/>
    <w:lvlOverride w:ilvl="0">
      <w:lvl w:ilvl="0">
        <w:numFmt w:val="decimal"/>
        <w:lvlText w:val="%1."/>
        <w:lvlJc w:val="left"/>
      </w:lvl>
    </w:lvlOverride>
  </w:num>
  <w:num w:numId="9" w16cid:durableId="1882133677">
    <w:abstractNumId w:val="3"/>
  </w:num>
  <w:num w:numId="10" w16cid:durableId="861670849">
    <w:abstractNumId w:val="13"/>
  </w:num>
  <w:num w:numId="11" w16cid:durableId="248659181">
    <w:abstractNumId w:val="8"/>
  </w:num>
  <w:num w:numId="12" w16cid:durableId="1839080599">
    <w:abstractNumId w:val="12"/>
  </w:num>
  <w:num w:numId="13" w16cid:durableId="925456613">
    <w:abstractNumId w:val="14"/>
  </w:num>
  <w:num w:numId="14" w16cid:durableId="1658068664">
    <w:abstractNumId w:val="9"/>
  </w:num>
  <w:num w:numId="15" w16cid:durableId="325212058">
    <w:abstractNumId w:val="1"/>
  </w:num>
  <w:num w:numId="16" w16cid:durableId="446237290">
    <w:abstractNumId w:val="6"/>
  </w:num>
  <w:num w:numId="17" w16cid:durableId="1182166656">
    <w:abstractNumId w:val="7"/>
  </w:num>
  <w:num w:numId="18" w16cid:durableId="408232717">
    <w:abstractNumId w:val="16"/>
  </w:num>
  <w:num w:numId="19" w16cid:durableId="1518734586">
    <w:abstractNumId w:val="5"/>
  </w:num>
  <w:num w:numId="20" w16cid:durableId="1895048002">
    <w:abstractNumId w:val="4"/>
  </w:num>
  <w:num w:numId="21" w16cid:durableId="400100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01A"/>
    <w:rsid w:val="000B728D"/>
    <w:rsid w:val="00122D4E"/>
    <w:rsid w:val="001234A4"/>
    <w:rsid w:val="00136DAA"/>
    <w:rsid w:val="00137379"/>
    <w:rsid w:val="00182BB9"/>
    <w:rsid w:val="00184B2D"/>
    <w:rsid w:val="001A3DFF"/>
    <w:rsid w:val="001A40C6"/>
    <w:rsid w:val="001A612F"/>
    <w:rsid w:val="00212C2D"/>
    <w:rsid w:val="00216223"/>
    <w:rsid w:val="00247F07"/>
    <w:rsid w:val="00264CAF"/>
    <w:rsid w:val="002A5774"/>
    <w:rsid w:val="002B0D6F"/>
    <w:rsid w:val="002D18B9"/>
    <w:rsid w:val="0032018B"/>
    <w:rsid w:val="00331FB4"/>
    <w:rsid w:val="00361A4F"/>
    <w:rsid w:val="0038070D"/>
    <w:rsid w:val="00397DC7"/>
    <w:rsid w:val="003F2317"/>
    <w:rsid w:val="003F683E"/>
    <w:rsid w:val="004104DB"/>
    <w:rsid w:val="004146FA"/>
    <w:rsid w:val="004C2AC9"/>
    <w:rsid w:val="004E5E14"/>
    <w:rsid w:val="00506A08"/>
    <w:rsid w:val="005112D5"/>
    <w:rsid w:val="00514058"/>
    <w:rsid w:val="005405FF"/>
    <w:rsid w:val="00557CCA"/>
    <w:rsid w:val="005C043C"/>
    <w:rsid w:val="005F09D8"/>
    <w:rsid w:val="005F7A3A"/>
    <w:rsid w:val="00603731"/>
    <w:rsid w:val="00614FCA"/>
    <w:rsid w:val="00676F37"/>
    <w:rsid w:val="006A7737"/>
    <w:rsid w:val="006C2F14"/>
    <w:rsid w:val="006C47E3"/>
    <w:rsid w:val="006C7FB4"/>
    <w:rsid w:val="007111D7"/>
    <w:rsid w:val="007232F8"/>
    <w:rsid w:val="00724ABF"/>
    <w:rsid w:val="00770932"/>
    <w:rsid w:val="007950D4"/>
    <w:rsid w:val="00823708"/>
    <w:rsid w:val="00835D85"/>
    <w:rsid w:val="00865548"/>
    <w:rsid w:val="008745C0"/>
    <w:rsid w:val="008A519E"/>
    <w:rsid w:val="008B6DA2"/>
    <w:rsid w:val="008C5CBE"/>
    <w:rsid w:val="008E3C25"/>
    <w:rsid w:val="00911BE4"/>
    <w:rsid w:val="009704C8"/>
    <w:rsid w:val="00975967"/>
    <w:rsid w:val="00984631"/>
    <w:rsid w:val="009C19B3"/>
    <w:rsid w:val="009D586F"/>
    <w:rsid w:val="00A056DD"/>
    <w:rsid w:val="00A05C6B"/>
    <w:rsid w:val="00A225FC"/>
    <w:rsid w:val="00A22E23"/>
    <w:rsid w:val="00A541E4"/>
    <w:rsid w:val="00A81304"/>
    <w:rsid w:val="00B23BC1"/>
    <w:rsid w:val="00B83711"/>
    <w:rsid w:val="00BB5247"/>
    <w:rsid w:val="00BE178D"/>
    <w:rsid w:val="00BE4F80"/>
    <w:rsid w:val="00C30BDB"/>
    <w:rsid w:val="00C31BB5"/>
    <w:rsid w:val="00CA4224"/>
    <w:rsid w:val="00CB7D88"/>
    <w:rsid w:val="00CC5439"/>
    <w:rsid w:val="00CD455A"/>
    <w:rsid w:val="00CD7AFC"/>
    <w:rsid w:val="00CE2BA5"/>
    <w:rsid w:val="00D02065"/>
    <w:rsid w:val="00D45B4D"/>
    <w:rsid w:val="00D74297"/>
    <w:rsid w:val="00D8024D"/>
    <w:rsid w:val="00DA234E"/>
    <w:rsid w:val="00DB37BC"/>
    <w:rsid w:val="00DD4CE5"/>
    <w:rsid w:val="00DF001A"/>
    <w:rsid w:val="00E101D3"/>
    <w:rsid w:val="00EB023C"/>
    <w:rsid w:val="00EC261C"/>
    <w:rsid w:val="00EE41F5"/>
    <w:rsid w:val="00EF64D6"/>
    <w:rsid w:val="00F1579A"/>
    <w:rsid w:val="00F26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AE30"/>
  <w15:docId w15:val="{91B75944-D21B-48AA-9E19-181DE271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00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01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F00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001A"/>
    <w:rPr>
      <w:i/>
      <w:iCs/>
    </w:rPr>
  </w:style>
  <w:style w:type="character" w:styleId="Strong">
    <w:name w:val="Strong"/>
    <w:basedOn w:val="DefaultParagraphFont"/>
    <w:uiPriority w:val="22"/>
    <w:qFormat/>
    <w:rsid w:val="00DF001A"/>
    <w:rPr>
      <w:b/>
      <w:bCs/>
    </w:rPr>
  </w:style>
  <w:style w:type="character" w:styleId="Hyperlink">
    <w:name w:val="Hyperlink"/>
    <w:basedOn w:val="DefaultParagraphFont"/>
    <w:uiPriority w:val="99"/>
    <w:semiHidden/>
    <w:unhideWhenUsed/>
    <w:rsid w:val="00DF001A"/>
    <w:rPr>
      <w:color w:val="0000FF"/>
      <w:u w:val="single"/>
    </w:rPr>
  </w:style>
  <w:style w:type="paragraph" w:styleId="BalloonText">
    <w:name w:val="Balloon Text"/>
    <w:basedOn w:val="Normal"/>
    <w:link w:val="BalloonTextChar"/>
    <w:uiPriority w:val="99"/>
    <w:semiHidden/>
    <w:unhideWhenUsed/>
    <w:rsid w:val="00DF0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01A"/>
    <w:rPr>
      <w:rFonts w:ascii="Tahoma" w:hAnsi="Tahoma" w:cs="Tahoma"/>
      <w:sz w:val="16"/>
      <w:szCs w:val="16"/>
    </w:rPr>
  </w:style>
  <w:style w:type="table" w:styleId="TableGrid">
    <w:name w:val="Table Grid"/>
    <w:basedOn w:val="TableNormal"/>
    <w:uiPriority w:val="39"/>
    <w:rsid w:val="00247F07"/>
    <w:pPr>
      <w:spacing w:after="0" w:line="240" w:lineRule="auto"/>
      <w:jc w:val="center"/>
    </w:pPr>
    <w:rPr>
      <w:rFonts w:ascii="Traditional Arabic" w:hAnsi="Traditional Arabic" w:cs="Traditional Arabic"/>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0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43C"/>
  </w:style>
  <w:style w:type="paragraph" w:styleId="Footer">
    <w:name w:val="footer"/>
    <w:basedOn w:val="Normal"/>
    <w:link w:val="FooterChar"/>
    <w:uiPriority w:val="99"/>
    <w:unhideWhenUsed/>
    <w:rsid w:val="005C0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43C"/>
  </w:style>
  <w:style w:type="paragraph" w:styleId="ListParagraph">
    <w:name w:val="List Paragraph"/>
    <w:basedOn w:val="Normal"/>
    <w:uiPriority w:val="34"/>
    <w:qFormat/>
    <w:rsid w:val="006C2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8930">
      <w:bodyDiv w:val="1"/>
      <w:marLeft w:val="0"/>
      <w:marRight w:val="0"/>
      <w:marTop w:val="0"/>
      <w:marBottom w:val="0"/>
      <w:divBdr>
        <w:top w:val="none" w:sz="0" w:space="0" w:color="auto"/>
        <w:left w:val="none" w:sz="0" w:space="0" w:color="auto"/>
        <w:bottom w:val="none" w:sz="0" w:space="0" w:color="auto"/>
        <w:right w:val="none" w:sz="0" w:space="0" w:color="auto"/>
      </w:divBdr>
    </w:div>
    <w:div w:id="1204633836">
      <w:bodyDiv w:val="1"/>
      <w:marLeft w:val="0"/>
      <w:marRight w:val="0"/>
      <w:marTop w:val="0"/>
      <w:marBottom w:val="0"/>
      <w:divBdr>
        <w:top w:val="none" w:sz="0" w:space="0" w:color="auto"/>
        <w:left w:val="none" w:sz="0" w:space="0" w:color="auto"/>
        <w:bottom w:val="none" w:sz="0" w:space="0" w:color="auto"/>
        <w:right w:val="none" w:sz="0" w:space="0" w:color="auto"/>
      </w:divBdr>
      <w:divsChild>
        <w:div w:id="1353992117">
          <w:marLeft w:val="0"/>
          <w:marRight w:val="0"/>
          <w:marTop w:val="15"/>
          <w:marBottom w:val="0"/>
          <w:divBdr>
            <w:top w:val="single" w:sz="48" w:space="0" w:color="auto"/>
            <w:left w:val="single" w:sz="48" w:space="0" w:color="auto"/>
            <w:bottom w:val="single" w:sz="48" w:space="0" w:color="auto"/>
            <w:right w:val="single" w:sz="48" w:space="0" w:color="auto"/>
          </w:divBdr>
          <w:divsChild>
            <w:div w:id="6433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5555">
      <w:bodyDiv w:val="1"/>
      <w:marLeft w:val="0"/>
      <w:marRight w:val="0"/>
      <w:marTop w:val="0"/>
      <w:marBottom w:val="0"/>
      <w:divBdr>
        <w:top w:val="none" w:sz="0" w:space="0" w:color="auto"/>
        <w:left w:val="none" w:sz="0" w:space="0" w:color="auto"/>
        <w:bottom w:val="none" w:sz="0" w:space="0" w:color="auto"/>
        <w:right w:val="none" w:sz="0" w:space="0" w:color="auto"/>
      </w:divBdr>
      <w:divsChild>
        <w:div w:id="1512648743">
          <w:marLeft w:val="0"/>
          <w:marRight w:val="0"/>
          <w:marTop w:val="0"/>
          <w:marBottom w:val="0"/>
          <w:divBdr>
            <w:top w:val="none" w:sz="0" w:space="0" w:color="auto"/>
            <w:left w:val="none" w:sz="0" w:space="0" w:color="auto"/>
            <w:bottom w:val="none" w:sz="0" w:space="0" w:color="auto"/>
            <w:right w:val="none" w:sz="0" w:space="0" w:color="auto"/>
          </w:divBdr>
        </w:div>
      </w:divsChild>
    </w:div>
    <w:div w:id="1863739663">
      <w:bodyDiv w:val="1"/>
      <w:marLeft w:val="0"/>
      <w:marRight w:val="0"/>
      <w:marTop w:val="0"/>
      <w:marBottom w:val="0"/>
      <w:divBdr>
        <w:top w:val="none" w:sz="0" w:space="0" w:color="auto"/>
        <w:left w:val="none" w:sz="0" w:space="0" w:color="auto"/>
        <w:bottom w:val="none" w:sz="0" w:space="0" w:color="auto"/>
        <w:right w:val="none" w:sz="0" w:space="0" w:color="auto"/>
      </w:divBdr>
    </w:div>
    <w:div w:id="190448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bic.jo/" TargetMode="External"/><Relationship Id="rId3" Type="http://schemas.openxmlformats.org/officeDocument/2006/relationships/settings" Target="settings.xml"/><Relationship Id="rId7" Type="http://schemas.openxmlformats.org/officeDocument/2006/relationships/hyperlink" Target="mailto:almajmajournal@ju.edu.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930</Words>
  <Characters>5306</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 Hafth</dc:creator>
  <cp:lastModifiedBy>Shefaa</cp:lastModifiedBy>
  <cp:revision>19</cp:revision>
  <cp:lastPrinted>2024-02-22T11:19:00Z</cp:lastPrinted>
  <dcterms:created xsi:type="dcterms:W3CDTF">2024-02-12T07:24:00Z</dcterms:created>
  <dcterms:modified xsi:type="dcterms:W3CDTF">2025-05-05T08:54:00Z</dcterms:modified>
</cp:coreProperties>
</file>