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2F" w:rsidRPr="001A612F" w:rsidRDefault="001A612F" w:rsidP="00DF001A">
      <w:pPr>
        <w:shd w:val="clear" w:color="auto" w:fill="FFFFFF"/>
        <w:bidi/>
        <w:spacing w:after="0" w:line="240" w:lineRule="auto"/>
        <w:jc w:val="center"/>
        <w:outlineLvl w:val="0"/>
        <w:rPr>
          <w:rFonts w:ascii="Simplified Arabic" w:eastAsia="Times New Roman" w:hAnsi="Simplified Arabic" w:cs="Simplified Arabic"/>
          <w:b/>
          <w:bCs/>
          <w:kern w:val="36"/>
          <w:sz w:val="28"/>
          <w:szCs w:val="28"/>
          <w:bdr w:val="none" w:sz="0" w:space="0" w:color="auto" w:frame="1"/>
          <w:rtl/>
        </w:rPr>
      </w:pPr>
      <w:r w:rsidRPr="001A612F">
        <w:rPr>
          <w:rFonts w:ascii="Simplified Arabic" w:eastAsia="Times New Roman" w:hAnsi="Simplified Arabic" w:cs="Simplified Arabic"/>
          <w:b/>
          <w:bCs/>
          <w:kern w:val="36"/>
          <w:sz w:val="28"/>
          <w:szCs w:val="28"/>
          <w:bdr w:val="none" w:sz="0" w:space="0" w:color="auto" w:frame="1"/>
          <w:rtl/>
        </w:rPr>
        <w:t>مجلة مجمع اللغة العربية الأردني</w:t>
      </w:r>
    </w:p>
    <w:p w:rsidR="001A612F" w:rsidRDefault="001A612F" w:rsidP="001A612F">
      <w:pPr>
        <w:shd w:val="clear" w:color="auto" w:fill="FFFFFF"/>
        <w:bidi/>
        <w:spacing w:after="0" w:line="240" w:lineRule="auto"/>
        <w:jc w:val="center"/>
        <w:outlineLvl w:val="0"/>
        <w:rPr>
          <w:rFonts w:ascii="Simplified Arabic" w:eastAsia="Times New Roman" w:hAnsi="Simplified Arabic" w:cs="Simplified Arabic"/>
          <w:b/>
          <w:bCs/>
          <w:kern w:val="36"/>
          <w:sz w:val="28"/>
          <w:szCs w:val="28"/>
          <w:bdr w:val="none" w:sz="0" w:space="0" w:color="auto" w:frame="1"/>
          <w:rtl/>
        </w:rPr>
      </w:pPr>
      <w:r w:rsidRPr="001A612F">
        <w:rPr>
          <w:rFonts w:ascii="Simplified Arabic" w:eastAsia="Times New Roman" w:hAnsi="Simplified Arabic" w:cs="Simplified Arabic" w:hint="cs"/>
          <w:b/>
          <w:bCs/>
          <w:kern w:val="36"/>
          <w:sz w:val="28"/>
          <w:szCs w:val="28"/>
          <w:bdr w:val="none" w:sz="0" w:space="0" w:color="auto" w:frame="1"/>
          <w:rtl/>
        </w:rPr>
        <w:t>مجلة متخصصة محكمة</w:t>
      </w:r>
    </w:p>
    <w:p w:rsidR="004E5E14" w:rsidRPr="00DF001A" w:rsidRDefault="004E5E14" w:rsidP="000D60AD">
      <w:pPr>
        <w:shd w:val="clear" w:color="auto" w:fill="FFFFFF"/>
        <w:bidi/>
        <w:spacing w:after="0" w:line="240" w:lineRule="auto"/>
        <w:jc w:val="lowKashida"/>
        <w:rPr>
          <w:rFonts w:ascii="Simplified Arabic" w:eastAsia="Times New Roman" w:hAnsi="Simplified Arabic" w:cs="Simplified Arabic"/>
          <w:sz w:val="30"/>
          <w:szCs w:val="30"/>
        </w:rPr>
      </w:pPr>
      <w:r w:rsidRPr="00DF001A">
        <w:rPr>
          <w:rFonts w:ascii="Simplified Arabic" w:eastAsia="Times New Roman" w:hAnsi="Simplified Arabic" w:cs="Simplified Arabic"/>
          <w:sz w:val="30"/>
          <w:szCs w:val="30"/>
          <w:rtl/>
        </w:rPr>
        <w:t xml:space="preserve">يصدر المجمع دورية علمية متخصصة، تحت اسم </w:t>
      </w:r>
      <w:r>
        <w:rPr>
          <w:rFonts w:ascii="Simplified Arabic" w:eastAsia="Times New Roman" w:hAnsi="Simplified Arabic" w:cs="Simplified Arabic" w:hint="cs"/>
          <w:sz w:val="30"/>
          <w:szCs w:val="30"/>
          <w:rtl/>
        </w:rPr>
        <w:t>"</w:t>
      </w:r>
      <w:r w:rsidRPr="00DF001A">
        <w:rPr>
          <w:rFonts w:ascii="Simplified Arabic" w:eastAsia="Times New Roman" w:hAnsi="Simplified Arabic" w:cs="Simplified Arabic"/>
          <w:sz w:val="30"/>
          <w:szCs w:val="30"/>
          <w:rtl/>
        </w:rPr>
        <w:t>مجلة مجمع اللغة العربية الأردني</w:t>
      </w:r>
      <w:r>
        <w:rPr>
          <w:rFonts w:ascii="Simplified Arabic" w:eastAsia="Times New Roman" w:hAnsi="Simplified Arabic" w:cs="Simplified Arabic" w:hint="cs"/>
          <w:sz w:val="30"/>
          <w:szCs w:val="30"/>
          <w:rtl/>
        </w:rPr>
        <w:t>"</w:t>
      </w:r>
      <w:r w:rsidRPr="00DF001A">
        <w:rPr>
          <w:rFonts w:ascii="Simplified Arabic" w:eastAsia="Times New Roman" w:hAnsi="Simplified Arabic" w:cs="Simplified Arabic"/>
          <w:sz w:val="30"/>
          <w:szCs w:val="30"/>
          <w:rtl/>
        </w:rPr>
        <w:t xml:space="preserve"> وهي مجلة محكمة تصدر مرتين في السنة، رقمها الدولي</w:t>
      </w:r>
      <w:r>
        <w:rPr>
          <w:rFonts w:ascii="Simplified Arabic" w:eastAsia="Times New Roman" w:hAnsi="Simplified Arabic" w:cs="Simplified Arabic" w:hint="cs"/>
          <w:sz w:val="30"/>
          <w:szCs w:val="30"/>
          <w:rtl/>
        </w:rPr>
        <w:t xml:space="preserve"> </w:t>
      </w:r>
      <w:r w:rsidRPr="00DF001A">
        <w:rPr>
          <w:rFonts w:ascii="Simplified Arabic" w:eastAsia="Times New Roman" w:hAnsi="Simplified Arabic" w:cs="Simplified Arabic"/>
          <w:sz w:val="30"/>
          <w:szCs w:val="30"/>
        </w:rPr>
        <w:t>ISSN 0258 – 1094</w:t>
      </w:r>
      <w:r w:rsidRPr="00DF001A">
        <w:rPr>
          <w:rFonts w:ascii="Simplified Arabic" w:eastAsia="Times New Roman" w:hAnsi="Simplified Arabic" w:cs="Simplified Arabic"/>
          <w:sz w:val="30"/>
          <w:szCs w:val="30"/>
          <w:rtl/>
        </w:rPr>
        <w:t>، ورقم الإيداع لدى دائرة المكتبة الوطنية (د/2016/226)، تشرف عليها هيئة تحرير مكونة من عدد من الأساتذة من أعضاء المجمع، واستطاعت</w:t>
      </w:r>
      <w:r w:rsidRPr="00DF001A">
        <w:rPr>
          <w:rFonts w:ascii="Simplified Arabic" w:eastAsia="Times New Roman" w:hAnsi="Simplified Arabic" w:cs="Simplified Arabic"/>
          <w:sz w:val="30"/>
          <w:szCs w:val="30"/>
        </w:rPr>
        <w:t> </w:t>
      </w:r>
      <w:r w:rsidRPr="00A81304">
        <w:rPr>
          <w:rFonts w:ascii="Simplified Arabic" w:eastAsia="Times New Roman" w:hAnsi="Simplified Arabic" w:cs="Simplified Arabic"/>
          <w:sz w:val="30"/>
          <w:szCs w:val="30"/>
          <w:bdr w:val="none" w:sz="0" w:space="0" w:color="auto" w:frame="1"/>
          <w:rtl/>
        </w:rPr>
        <w:t>المجلة</w:t>
      </w:r>
      <w:r w:rsidRPr="00DF001A">
        <w:rPr>
          <w:rFonts w:ascii="Simplified Arabic" w:eastAsia="Times New Roman" w:hAnsi="Simplified Arabic" w:cs="Simplified Arabic"/>
          <w:sz w:val="30"/>
          <w:szCs w:val="30"/>
        </w:rPr>
        <w:t> </w:t>
      </w:r>
      <w:r w:rsidRPr="00DF001A">
        <w:rPr>
          <w:rFonts w:ascii="Simplified Arabic" w:eastAsia="Times New Roman" w:hAnsi="Simplified Arabic" w:cs="Simplified Arabic"/>
          <w:sz w:val="30"/>
          <w:szCs w:val="30"/>
          <w:rtl/>
        </w:rPr>
        <w:t>أن تحقق مستوًى علمياً رفيعاً داخل الوطن العربي وخارجه،</w:t>
      </w:r>
      <w:r w:rsidRPr="00DF001A">
        <w:rPr>
          <w:rFonts w:ascii="Simplified Arabic" w:eastAsia="Times New Roman" w:hAnsi="Simplified Arabic" w:cs="Simplified Arabic"/>
          <w:sz w:val="30"/>
          <w:szCs w:val="30"/>
        </w:rPr>
        <w:t> </w:t>
      </w:r>
      <w:r w:rsidRPr="00DF001A">
        <w:rPr>
          <w:rFonts w:ascii="Simplified Arabic" w:eastAsia="Times New Roman" w:hAnsi="Simplified Arabic" w:cs="Simplified Arabic"/>
          <w:b/>
          <w:bCs/>
          <w:sz w:val="30"/>
          <w:szCs w:val="30"/>
          <w:bdr w:val="none" w:sz="0" w:space="0" w:color="auto" w:frame="1"/>
          <w:rtl/>
        </w:rPr>
        <w:t>إذ أُدرجت في قاعدة بيانات وزارة التعليم الإيطالية</w:t>
      </w:r>
      <w:r>
        <w:rPr>
          <w:rFonts w:ascii="Simplified Arabic" w:eastAsia="Times New Roman" w:hAnsi="Simplified Arabic" w:cs="Simplified Arabic" w:hint="cs"/>
          <w:b/>
          <w:bCs/>
          <w:sz w:val="30"/>
          <w:szCs w:val="30"/>
          <w:bdr w:val="none" w:sz="0" w:space="0" w:color="auto" w:frame="1"/>
          <w:rtl/>
        </w:rPr>
        <w:t>.</w:t>
      </w:r>
      <w:r w:rsidRPr="00DF001A">
        <w:rPr>
          <w:rFonts w:ascii="Simplified Arabic" w:eastAsia="Times New Roman" w:hAnsi="Simplified Arabic" w:cs="Simplified Arabic"/>
          <w:sz w:val="30"/>
          <w:szCs w:val="30"/>
        </w:rPr>
        <w:t xml:space="preserve"> </w:t>
      </w:r>
      <w:r w:rsidRPr="00DF001A">
        <w:rPr>
          <w:rFonts w:ascii="Simplified Arabic" w:eastAsia="Times New Roman" w:hAnsi="Simplified Arabic" w:cs="Simplified Arabic"/>
          <w:sz w:val="30"/>
          <w:szCs w:val="30"/>
          <w:rtl/>
        </w:rPr>
        <w:t>وقد صدر من أعداد المج</w:t>
      </w:r>
      <w:r>
        <w:rPr>
          <w:rFonts w:ascii="Simplified Arabic" w:eastAsia="Times New Roman" w:hAnsi="Simplified Arabic" w:cs="Simplified Arabic"/>
          <w:sz w:val="30"/>
          <w:szCs w:val="30"/>
          <w:rtl/>
        </w:rPr>
        <w:t>لة حتى نهاية عام (202</w:t>
      </w:r>
      <w:r w:rsidR="000D60AD">
        <w:rPr>
          <w:rFonts w:ascii="Simplified Arabic" w:eastAsia="Times New Roman" w:hAnsi="Simplified Arabic" w:cs="Simplified Arabic" w:hint="cs"/>
          <w:sz w:val="30"/>
          <w:szCs w:val="30"/>
          <w:rtl/>
        </w:rPr>
        <w:t>2</w:t>
      </w:r>
      <w:r>
        <w:rPr>
          <w:rFonts w:ascii="Simplified Arabic" w:eastAsia="Times New Roman" w:hAnsi="Simplified Arabic" w:cs="Simplified Arabic"/>
          <w:sz w:val="30"/>
          <w:szCs w:val="30"/>
          <w:rtl/>
        </w:rPr>
        <w:t>م) مئة و</w:t>
      </w:r>
      <w:r w:rsidR="000D60AD">
        <w:rPr>
          <w:rFonts w:ascii="Simplified Arabic" w:eastAsia="Times New Roman" w:hAnsi="Simplified Arabic" w:cs="Simplified Arabic" w:hint="cs"/>
          <w:sz w:val="30"/>
          <w:szCs w:val="30"/>
          <w:rtl/>
        </w:rPr>
        <w:t>ستة</w:t>
      </w:r>
      <w:r w:rsidRPr="00DF001A">
        <w:rPr>
          <w:rFonts w:ascii="Simplified Arabic" w:eastAsia="Times New Roman" w:hAnsi="Simplified Arabic" w:cs="Simplified Arabic"/>
          <w:sz w:val="30"/>
          <w:szCs w:val="30"/>
          <w:rtl/>
        </w:rPr>
        <w:t xml:space="preserve"> أعداد</w:t>
      </w:r>
      <w:r w:rsidRPr="00DF001A">
        <w:rPr>
          <w:rFonts w:ascii="Simplified Arabic" w:eastAsia="Times New Roman" w:hAnsi="Simplified Arabic" w:cs="Simplified Arabic"/>
          <w:sz w:val="30"/>
          <w:szCs w:val="30"/>
        </w:rPr>
        <w:t>.</w:t>
      </w:r>
    </w:p>
    <w:p w:rsidR="004E5E14" w:rsidRPr="004E5E14" w:rsidRDefault="004E5E14" w:rsidP="004E5E14">
      <w:pPr>
        <w:shd w:val="clear" w:color="auto" w:fill="FFFFFF"/>
        <w:bidi/>
        <w:spacing w:after="0" w:line="240" w:lineRule="auto"/>
        <w:jc w:val="center"/>
        <w:outlineLvl w:val="0"/>
        <w:rPr>
          <w:rFonts w:ascii="Simplified Arabic" w:eastAsia="Times New Roman" w:hAnsi="Simplified Arabic" w:cs="Simplified Arabic"/>
          <w:b/>
          <w:bCs/>
          <w:kern w:val="36"/>
          <w:sz w:val="28"/>
          <w:szCs w:val="28"/>
          <w:bdr w:val="none" w:sz="0" w:space="0" w:color="auto" w:frame="1"/>
          <w:rtl/>
        </w:rPr>
      </w:pPr>
    </w:p>
    <w:p w:rsidR="00DF001A" w:rsidRPr="001A612F" w:rsidRDefault="00DF001A" w:rsidP="00DF001A">
      <w:pPr>
        <w:shd w:val="clear" w:color="auto" w:fill="FFFFFF"/>
        <w:bidi/>
        <w:spacing w:after="0" w:line="240" w:lineRule="auto"/>
        <w:jc w:val="lowKashida"/>
        <w:rPr>
          <w:rFonts w:ascii="Simplified Arabic" w:eastAsia="Times New Roman" w:hAnsi="Simplified Arabic" w:cs="Simplified Arabic"/>
          <w:b/>
          <w:bCs/>
          <w:sz w:val="28"/>
          <w:szCs w:val="28"/>
        </w:rPr>
      </w:pPr>
      <w:r w:rsidRPr="001A612F">
        <w:rPr>
          <w:rFonts w:ascii="Simplified Arabic" w:eastAsia="Times New Roman" w:hAnsi="Simplified Arabic" w:cs="Simplified Arabic"/>
          <w:b/>
          <w:bCs/>
          <w:sz w:val="28"/>
          <w:szCs w:val="28"/>
          <w:bdr w:val="none" w:sz="0" w:space="0" w:color="auto" w:frame="1"/>
          <w:rtl/>
        </w:rPr>
        <w:t>شروط النشر</w:t>
      </w:r>
      <w:r w:rsidRPr="001A612F">
        <w:rPr>
          <w:rFonts w:ascii="Simplified Arabic" w:eastAsia="Times New Roman" w:hAnsi="Simplified Arabic" w:cs="Simplified Arabic"/>
          <w:b/>
          <w:bCs/>
          <w:sz w:val="28"/>
          <w:szCs w:val="28"/>
          <w:bdr w:val="none" w:sz="0" w:space="0" w:color="auto" w:frame="1"/>
        </w:rPr>
        <w:t>:</w:t>
      </w:r>
    </w:p>
    <w:p w:rsidR="00DF001A" w:rsidRPr="001A612F" w:rsidRDefault="00DF001A" w:rsidP="00DF001A">
      <w:pPr>
        <w:numPr>
          <w:ilvl w:val="0"/>
          <w:numId w:val="1"/>
        </w:numPr>
        <w:shd w:val="clear" w:color="auto" w:fill="FFFFFF"/>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تعنى المجلة بالبحوث التي تعالج قضايا اللغة العربية وآدابها</w:t>
      </w:r>
      <w:r w:rsidRPr="001A612F">
        <w:rPr>
          <w:rFonts w:ascii="Simplified Arabic" w:eastAsia="Times New Roman" w:hAnsi="Simplified Arabic" w:cs="Simplified Arabic"/>
          <w:sz w:val="28"/>
          <w:szCs w:val="28"/>
        </w:rPr>
        <w:t>.</w:t>
      </w:r>
    </w:p>
    <w:p w:rsidR="00DF001A" w:rsidRPr="001A612F" w:rsidRDefault="00DF001A" w:rsidP="00DF001A">
      <w:pPr>
        <w:numPr>
          <w:ilvl w:val="0"/>
          <w:numId w:val="1"/>
        </w:numPr>
        <w:shd w:val="clear" w:color="auto" w:fill="FFFFFF"/>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يكون البحث المقدم للمجلة مستوفياً شروط البحث العلمي من حيث الإحاطة والاستقصاء والإضافة المعرفية والمنهجية والتوثيق وسلامة اللغة ودقة التعبير</w:t>
      </w:r>
      <w:r w:rsidRPr="001A612F">
        <w:rPr>
          <w:rFonts w:ascii="Simplified Arabic" w:eastAsia="Times New Roman" w:hAnsi="Simplified Arabic" w:cs="Simplified Arabic"/>
          <w:sz w:val="28"/>
          <w:szCs w:val="28"/>
        </w:rPr>
        <w:t>.</w:t>
      </w:r>
    </w:p>
    <w:p w:rsidR="00DF001A" w:rsidRPr="001A612F" w:rsidRDefault="00DF001A" w:rsidP="00DF001A">
      <w:pPr>
        <w:numPr>
          <w:ilvl w:val="0"/>
          <w:numId w:val="1"/>
        </w:numPr>
        <w:shd w:val="clear" w:color="auto" w:fill="FFFFFF"/>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يشترط في البحث أن يكون خاصاً بمجلة المجمع، وأن لا يكون قد نشر أو قدم لأي جهة أخرى لغايات النشر، ويقدم الباحث تعهداً خطياً بذلك، ولا مانع من أن يكون البحث جزءاً من رسالة علمية غير منشورة</w:t>
      </w:r>
      <w:r w:rsidRPr="001A612F">
        <w:rPr>
          <w:rFonts w:ascii="Simplified Arabic" w:eastAsia="Times New Roman" w:hAnsi="Simplified Arabic" w:cs="Simplified Arabic"/>
          <w:sz w:val="28"/>
          <w:szCs w:val="28"/>
        </w:rPr>
        <w:t>.</w:t>
      </w:r>
    </w:p>
    <w:p w:rsidR="00DF001A" w:rsidRPr="001A612F" w:rsidRDefault="00DF001A" w:rsidP="00DF001A">
      <w:pPr>
        <w:numPr>
          <w:ilvl w:val="0"/>
          <w:numId w:val="1"/>
        </w:numPr>
        <w:shd w:val="clear" w:color="auto" w:fill="FFFFFF"/>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أن تتسم البحوث النقدية بأسلوب النقد العلمي الموضوعي</w:t>
      </w:r>
      <w:r w:rsidRPr="001A612F">
        <w:rPr>
          <w:rFonts w:ascii="Simplified Arabic" w:eastAsia="Times New Roman" w:hAnsi="Simplified Arabic" w:cs="Simplified Arabic"/>
          <w:sz w:val="28"/>
          <w:szCs w:val="28"/>
        </w:rPr>
        <w:t>.</w:t>
      </w:r>
    </w:p>
    <w:p w:rsidR="00DF001A" w:rsidRPr="001A612F" w:rsidRDefault="00DF001A" w:rsidP="00DF001A">
      <w:pPr>
        <w:numPr>
          <w:ilvl w:val="0"/>
          <w:numId w:val="1"/>
        </w:numPr>
        <w:shd w:val="clear" w:color="auto" w:fill="FFFFFF"/>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يصبح البحث بعد قبوله للنشر حقاً لمجلة المجمع، ولا يجوز النقل عنه إلا بالإشارة إلى مجلة المجمع</w:t>
      </w:r>
      <w:r w:rsidRPr="001A612F">
        <w:rPr>
          <w:rFonts w:ascii="Simplified Arabic" w:eastAsia="Times New Roman" w:hAnsi="Simplified Arabic" w:cs="Simplified Arabic"/>
          <w:sz w:val="28"/>
          <w:szCs w:val="28"/>
        </w:rPr>
        <w:t>.</w:t>
      </w:r>
    </w:p>
    <w:p w:rsidR="00DF001A" w:rsidRPr="001A612F" w:rsidRDefault="00DF001A" w:rsidP="00DF001A">
      <w:pPr>
        <w:numPr>
          <w:ilvl w:val="0"/>
          <w:numId w:val="1"/>
        </w:numPr>
        <w:shd w:val="clear" w:color="auto" w:fill="FFFFFF"/>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لا يجوز لصاحب البحث أو لأي جهة أخرى إعادة نشر ما نشر في المجلة أو ملخص عنه في أي كتاب أو صحيفة أو دورية إلا بعد مرور ستة أشهر على تاريخ نشره في المجلة، وأن يحصل على موافقة خطية من رئيس التحرير</w:t>
      </w:r>
      <w:r w:rsidRPr="001A612F">
        <w:rPr>
          <w:rFonts w:ascii="Simplified Arabic" w:eastAsia="Times New Roman" w:hAnsi="Simplified Arabic" w:cs="Simplified Arabic"/>
          <w:sz w:val="28"/>
          <w:szCs w:val="28"/>
        </w:rPr>
        <w:t>.</w:t>
      </w:r>
    </w:p>
    <w:p w:rsidR="00DF001A" w:rsidRPr="001A612F" w:rsidRDefault="00DF001A" w:rsidP="00DF001A">
      <w:pPr>
        <w:numPr>
          <w:ilvl w:val="0"/>
          <w:numId w:val="1"/>
        </w:numPr>
        <w:shd w:val="clear" w:color="auto" w:fill="FFFFFF"/>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يرسل الباحـث نسخـة إلكترونية من بحثـه باستخدام البرنامج الحاسوبي</w:t>
      </w:r>
      <w:r w:rsidRPr="001A612F">
        <w:rPr>
          <w:rFonts w:ascii="Simplified Arabic" w:eastAsia="Times New Roman" w:hAnsi="Simplified Arabic" w:cs="Simplified Arabic"/>
          <w:sz w:val="28"/>
          <w:szCs w:val="28"/>
        </w:rPr>
        <w:t xml:space="preserve"> (MS-Word) </w:t>
      </w:r>
      <w:r w:rsidRPr="001A612F">
        <w:rPr>
          <w:rFonts w:ascii="Simplified Arabic" w:eastAsia="Times New Roman" w:hAnsi="Simplified Arabic" w:cs="Simplified Arabic"/>
          <w:sz w:val="28"/>
          <w:szCs w:val="28"/>
          <w:rtl/>
        </w:rPr>
        <w:t>بحجم خط (14) للمتن و (12) للهوامش على وجه واحد من الورقة حجم</w:t>
      </w:r>
      <w:r w:rsidRPr="001A612F">
        <w:rPr>
          <w:rFonts w:ascii="Simplified Arabic" w:eastAsia="Times New Roman" w:hAnsi="Simplified Arabic" w:cs="Simplified Arabic"/>
          <w:sz w:val="28"/>
          <w:szCs w:val="28"/>
        </w:rPr>
        <w:t xml:space="preserve"> (A 4).</w:t>
      </w:r>
    </w:p>
    <w:p w:rsidR="00DF001A" w:rsidRDefault="00DF001A" w:rsidP="00DF001A">
      <w:pPr>
        <w:numPr>
          <w:ilvl w:val="0"/>
          <w:numId w:val="1"/>
        </w:numPr>
        <w:shd w:val="clear" w:color="auto" w:fill="FFFFFF"/>
        <w:bidi/>
        <w:spacing w:after="75" w:line="240" w:lineRule="auto"/>
        <w:ind w:left="0" w:right="300"/>
        <w:jc w:val="lowKashida"/>
        <w:rPr>
          <w:rFonts w:ascii="Simplified Arabic" w:eastAsia="Times New Roman" w:hAnsi="Simplified Arabic" w:cs="Simplified Arabic" w:hint="cs"/>
          <w:sz w:val="28"/>
          <w:szCs w:val="28"/>
        </w:rPr>
      </w:pPr>
      <w:r w:rsidRPr="001A612F">
        <w:rPr>
          <w:rFonts w:ascii="Simplified Arabic" w:eastAsia="Times New Roman" w:hAnsi="Simplified Arabic" w:cs="Simplified Arabic"/>
          <w:sz w:val="28"/>
          <w:szCs w:val="28"/>
          <w:rtl/>
        </w:rPr>
        <w:t>لا تزيد صفحات البحث على خمس وعشرين صفحة، بواقع (250) مئتين وخمسين كلمة للصفحة الواحدة، أو من 6000-8000 كلمة للبحث</w:t>
      </w:r>
      <w:r w:rsidRPr="001A612F">
        <w:rPr>
          <w:rFonts w:ascii="Simplified Arabic" w:eastAsia="Times New Roman" w:hAnsi="Simplified Arabic" w:cs="Simplified Arabic"/>
          <w:sz w:val="28"/>
          <w:szCs w:val="28"/>
        </w:rPr>
        <w:t>.</w:t>
      </w:r>
    </w:p>
    <w:p w:rsidR="00DF001A" w:rsidRPr="000D60AD" w:rsidRDefault="000D60AD" w:rsidP="000D60AD">
      <w:pPr>
        <w:numPr>
          <w:ilvl w:val="0"/>
          <w:numId w:val="1"/>
        </w:numPr>
        <w:shd w:val="clear" w:color="auto" w:fill="FFFFFF"/>
        <w:bidi/>
        <w:spacing w:after="75" w:line="240" w:lineRule="auto"/>
        <w:ind w:left="0" w:right="300" w:firstLine="424"/>
        <w:jc w:val="mediumKashida"/>
        <w:rPr>
          <w:rFonts w:ascii="Simplified Arabic" w:eastAsia="Times New Roman" w:hAnsi="Simplified Arabic" w:cs="Simplified Arabic"/>
          <w:sz w:val="28"/>
          <w:szCs w:val="28"/>
        </w:rPr>
      </w:pPr>
      <w:r w:rsidRPr="000D60AD">
        <w:rPr>
          <w:rFonts w:ascii="Simplified Arabic" w:eastAsia="Times New Roman" w:hAnsi="Simplified Arabic" w:cs="Simplified Arabic" w:hint="cs"/>
          <w:sz w:val="28"/>
          <w:szCs w:val="28"/>
          <w:rtl/>
        </w:rPr>
        <w:lastRenderedPageBreak/>
        <w:t xml:space="preserve"> </w:t>
      </w:r>
      <w:r w:rsidR="00DF001A" w:rsidRPr="000D60AD">
        <w:rPr>
          <w:rFonts w:ascii="Simplified Arabic" w:eastAsia="Times New Roman" w:hAnsi="Simplified Arabic" w:cs="Simplified Arabic"/>
          <w:sz w:val="28"/>
          <w:szCs w:val="28"/>
          <w:rtl/>
        </w:rPr>
        <w:t xml:space="preserve">يجب أن يشتمل البحث على ملخص باللغة العربية </w:t>
      </w:r>
      <w:r w:rsidR="007950D4" w:rsidRPr="000D60AD">
        <w:rPr>
          <w:rFonts w:ascii="Simplified Arabic" w:eastAsia="Times New Roman" w:hAnsi="Simplified Arabic" w:cs="Simplified Arabic"/>
          <w:sz w:val="28"/>
          <w:szCs w:val="28"/>
          <w:rtl/>
        </w:rPr>
        <w:t>في حدود (100-150) كلمة</w:t>
      </w:r>
      <w:r w:rsidRPr="000D60AD">
        <w:rPr>
          <w:rFonts w:ascii="Simplified Arabic" w:eastAsia="Times New Roman" w:hAnsi="Simplified Arabic" w:cs="Simplified Arabic" w:hint="cs"/>
          <w:sz w:val="28"/>
          <w:szCs w:val="28"/>
          <w:rtl/>
        </w:rPr>
        <w:t xml:space="preserve">، يتضمن </w:t>
      </w:r>
      <w:r w:rsidRPr="000D60AD">
        <w:rPr>
          <w:rFonts w:ascii="Simplified Arabic" w:eastAsia="Times New Roman" w:hAnsi="Simplified Arabic" w:cs="Simplified Arabic"/>
          <w:sz w:val="28"/>
          <w:szCs w:val="28"/>
          <w:rtl/>
        </w:rPr>
        <w:t>الفكرة الرَّئيسة للبحث، وأهدافه، ومشكلته، وجسمه، ومنهجه، وأهم نتائجه</w:t>
      </w:r>
      <w:r w:rsidRPr="000D60AD">
        <w:rPr>
          <w:rFonts w:ascii="Simplified Arabic" w:eastAsia="Times New Roman" w:hAnsi="Simplified Arabic" w:cs="Simplified Arabic" w:hint="cs"/>
          <w:sz w:val="28"/>
          <w:szCs w:val="28"/>
          <w:rtl/>
        </w:rPr>
        <w:t xml:space="preserve">، </w:t>
      </w:r>
      <w:r w:rsidR="00DF001A" w:rsidRPr="000D60AD">
        <w:rPr>
          <w:rFonts w:ascii="Simplified Arabic" w:eastAsia="Times New Roman" w:hAnsi="Simplified Arabic" w:cs="Simplified Arabic"/>
          <w:sz w:val="28"/>
          <w:szCs w:val="28"/>
          <w:rtl/>
        </w:rPr>
        <w:t>مترجماً إلى اللغة الإنجليزية بما فيه العنوان</w:t>
      </w:r>
      <w:r w:rsidR="003F683E" w:rsidRPr="000D60AD">
        <w:rPr>
          <w:rFonts w:ascii="Simplified Arabic" w:eastAsia="Times New Roman" w:hAnsi="Simplified Arabic" w:cs="Simplified Arabic"/>
          <w:sz w:val="28"/>
          <w:szCs w:val="28"/>
          <w:rtl/>
        </w:rPr>
        <w:t>، وعلى الكلمات الدالة مترجمة وعددها من ثلاث إلى خمس</w:t>
      </w:r>
      <w:r w:rsidR="00DF001A" w:rsidRPr="000D60AD">
        <w:rPr>
          <w:rFonts w:ascii="Simplified Arabic" w:eastAsia="Times New Roman" w:hAnsi="Simplified Arabic" w:cs="Simplified Arabic"/>
          <w:sz w:val="28"/>
          <w:szCs w:val="28"/>
        </w:rPr>
        <w:t>.</w:t>
      </w:r>
    </w:p>
    <w:p w:rsidR="00DF001A" w:rsidRPr="001A612F" w:rsidRDefault="00DF001A" w:rsidP="00DF001A">
      <w:pPr>
        <w:numPr>
          <w:ilvl w:val="0"/>
          <w:numId w:val="1"/>
        </w:numPr>
        <w:shd w:val="clear" w:color="auto" w:fill="FFFFFF"/>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إذا كان البحث جزءاً من رسالة علمية غير منشورة، فيجب أن يوضح الباحث أسماء كل من المشرف وأعضاء لجنة المناقشة، وتاريخها</w:t>
      </w:r>
      <w:r w:rsidRPr="001A612F">
        <w:rPr>
          <w:rFonts w:ascii="Simplified Arabic" w:eastAsia="Times New Roman" w:hAnsi="Simplified Arabic" w:cs="Simplified Arabic"/>
          <w:sz w:val="28"/>
          <w:szCs w:val="28"/>
        </w:rPr>
        <w:t>.</w:t>
      </w:r>
    </w:p>
    <w:p w:rsidR="00DF001A" w:rsidRPr="001A612F" w:rsidRDefault="00DF001A" w:rsidP="00DF001A">
      <w:pPr>
        <w:numPr>
          <w:ilvl w:val="0"/>
          <w:numId w:val="1"/>
        </w:numPr>
        <w:shd w:val="clear" w:color="auto" w:fill="FFFFFF"/>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يتولى تحكيم البحث محكمان أو أكثر حسب ما تراه هيئة التحرير، ويلتزم الباحث بدفع النفقات المالية المترتبة على إجراء التحكيم في حال سحبه بحثه أو الرغبة في عدم متابعة إجراءات التحكيم وفق ما يقدره رئيس التحرير</w:t>
      </w:r>
      <w:r w:rsidRPr="001A612F">
        <w:rPr>
          <w:rFonts w:ascii="Simplified Arabic" w:eastAsia="Times New Roman" w:hAnsi="Simplified Arabic" w:cs="Simplified Arabic"/>
          <w:sz w:val="28"/>
          <w:szCs w:val="28"/>
        </w:rPr>
        <w:t>.</w:t>
      </w:r>
    </w:p>
    <w:p w:rsidR="00DF001A" w:rsidRPr="001A612F" w:rsidRDefault="00DF001A" w:rsidP="00DF001A">
      <w:pPr>
        <w:numPr>
          <w:ilvl w:val="0"/>
          <w:numId w:val="1"/>
        </w:numPr>
        <w:shd w:val="clear" w:color="auto" w:fill="FFFFFF"/>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يكون قرار هيئة التحرير بإجازة نشر البحث أو الاعتذار عن عدم نشره نهائياً، وتحتفظ هيئة التحرير بحق عدم إبداء الأسباب، ويجوز في حال الاعتذار أن يزود الباحث بالملاحظات والمقترحات التي يمكن أن يفيد منها في إعادة النظر ببحثه</w:t>
      </w:r>
      <w:r w:rsidRPr="001A612F">
        <w:rPr>
          <w:rFonts w:ascii="Simplified Arabic" w:eastAsia="Times New Roman" w:hAnsi="Simplified Arabic" w:cs="Simplified Arabic"/>
          <w:sz w:val="28"/>
          <w:szCs w:val="28"/>
        </w:rPr>
        <w:t>.</w:t>
      </w:r>
    </w:p>
    <w:p w:rsidR="00DF001A" w:rsidRPr="001A612F" w:rsidRDefault="00DF001A" w:rsidP="00DF001A">
      <w:pPr>
        <w:numPr>
          <w:ilvl w:val="0"/>
          <w:numId w:val="1"/>
        </w:numPr>
        <w:shd w:val="clear" w:color="auto" w:fill="FFFFFF"/>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يلتزم الباحث بإجراء التعديلات التي يطلبها المحكمون إذا كان قرار هيئة التحرير بإجازة نشر البحث مشروطاً بذلك</w:t>
      </w:r>
      <w:r w:rsidRPr="001A612F">
        <w:rPr>
          <w:rFonts w:ascii="Simplified Arabic" w:eastAsia="Times New Roman" w:hAnsi="Simplified Arabic" w:cs="Simplified Arabic"/>
          <w:sz w:val="28"/>
          <w:szCs w:val="28"/>
        </w:rPr>
        <w:t>.</w:t>
      </w:r>
    </w:p>
    <w:p w:rsidR="00DF001A" w:rsidRPr="001A612F" w:rsidRDefault="00DF001A" w:rsidP="00DF001A">
      <w:pPr>
        <w:numPr>
          <w:ilvl w:val="0"/>
          <w:numId w:val="1"/>
        </w:numPr>
        <w:shd w:val="clear" w:color="auto" w:fill="FFFFFF"/>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البحوث غير المجازة لا ترد لأصحابها</w:t>
      </w:r>
      <w:r w:rsidRPr="001A612F">
        <w:rPr>
          <w:rFonts w:ascii="Simplified Arabic" w:eastAsia="Times New Roman" w:hAnsi="Simplified Arabic" w:cs="Simplified Arabic"/>
          <w:sz w:val="28"/>
          <w:szCs w:val="28"/>
        </w:rPr>
        <w:t>.</w:t>
      </w:r>
    </w:p>
    <w:p w:rsidR="00DF001A" w:rsidRPr="001A612F" w:rsidRDefault="00DF001A" w:rsidP="00DF001A">
      <w:pPr>
        <w:numPr>
          <w:ilvl w:val="0"/>
          <w:numId w:val="1"/>
        </w:numPr>
        <w:shd w:val="clear" w:color="auto" w:fill="FFFFFF"/>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البحوث المنشورة في المجلة تعبر عن آراء أصحابها، ولا تعبر عن هيئة التحرير أو المجمع</w:t>
      </w:r>
      <w:r w:rsidRPr="001A612F">
        <w:rPr>
          <w:rFonts w:ascii="Simplified Arabic" w:eastAsia="Times New Roman" w:hAnsi="Simplified Arabic" w:cs="Simplified Arabic"/>
          <w:sz w:val="28"/>
          <w:szCs w:val="28"/>
        </w:rPr>
        <w:t>.</w:t>
      </w:r>
    </w:p>
    <w:p w:rsidR="00DF001A" w:rsidRPr="001A612F" w:rsidRDefault="00DF001A" w:rsidP="00DF001A">
      <w:pPr>
        <w:numPr>
          <w:ilvl w:val="0"/>
          <w:numId w:val="1"/>
        </w:numPr>
        <w:shd w:val="clear" w:color="auto" w:fill="FFFFFF"/>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يخضع ترتيب البحوث عند النشر في المجلة لمعايير فنية تراها هيئة التحرير</w:t>
      </w:r>
      <w:r w:rsidRPr="001A612F">
        <w:rPr>
          <w:rFonts w:ascii="Simplified Arabic" w:eastAsia="Times New Roman" w:hAnsi="Simplified Arabic" w:cs="Simplified Arabic"/>
          <w:sz w:val="28"/>
          <w:szCs w:val="28"/>
        </w:rPr>
        <w:t>.</w:t>
      </w:r>
    </w:p>
    <w:p w:rsidR="00E101D3" w:rsidRPr="00E101D3" w:rsidRDefault="00E101D3" w:rsidP="00E101D3">
      <w:pPr>
        <w:numPr>
          <w:ilvl w:val="0"/>
          <w:numId w:val="1"/>
        </w:numPr>
        <w:shd w:val="clear" w:color="auto" w:fill="FFFFFF"/>
        <w:bidi/>
        <w:spacing w:after="75" w:line="240" w:lineRule="auto"/>
        <w:ind w:left="0" w:right="300"/>
        <w:jc w:val="lowKashida"/>
        <w:rPr>
          <w:rFonts w:ascii="Simplified Arabic" w:eastAsia="Times New Roman" w:hAnsi="Simplified Arabic" w:cs="Simplified Arabic"/>
          <w:sz w:val="28"/>
          <w:szCs w:val="28"/>
        </w:rPr>
      </w:pPr>
      <w:r w:rsidRPr="00E101D3">
        <w:rPr>
          <w:rFonts w:ascii="Simplified Arabic" w:eastAsia="Times New Roman" w:hAnsi="Simplified Arabic" w:cs="Simplified Arabic"/>
          <w:sz w:val="28"/>
          <w:szCs w:val="28"/>
          <w:rtl/>
        </w:rPr>
        <w:t>إذا كان</w:t>
      </w:r>
      <w:r w:rsidRPr="00E101D3">
        <w:rPr>
          <w:rFonts w:ascii="Simplified Arabic" w:eastAsia="Times New Roman" w:hAnsi="Simplified Arabic" w:cs="Simplified Arabic" w:hint="cs"/>
          <w:sz w:val="28"/>
          <w:szCs w:val="28"/>
          <w:rtl/>
        </w:rPr>
        <w:t xml:space="preserve"> </w:t>
      </w:r>
      <w:r w:rsidRPr="00E101D3">
        <w:rPr>
          <w:rFonts w:ascii="Simplified Arabic" w:eastAsia="Times New Roman" w:hAnsi="Simplified Arabic" w:cs="Simplified Arabic"/>
          <w:sz w:val="28"/>
          <w:szCs w:val="28"/>
          <w:rtl/>
        </w:rPr>
        <w:t>البحثُ مكتوبا</w:t>
      </w:r>
      <w:r w:rsidRPr="00E101D3">
        <w:rPr>
          <w:rFonts w:ascii="Simplified Arabic" w:eastAsia="Times New Roman" w:hAnsi="Simplified Arabic" w:cs="Simplified Arabic" w:hint="cs"/>
          <w:sz w:val="28"/>
          <w:szCs w:val="28"/>
          <w:rtl/>
        </w:rPr>
        <w:t>ً</w:t>
      </w:r>
      <w:r w:rsidRPr="00E101D3">
        <w:rPr>
          <w:rFonts w:ascii="Simplified Arabic" w:eastAsia="Times New Roman" w:hAnsi="Simplified Arabic" w:cs="Simplified Arabic"/>
          <w:sz w:val="28"/>
          <w:szCs w:val="28"/>
          <w:rtl/>
        </w:rPr>
        <w:t xml:space="preserve"> باللُّغة العربيّة فيجبُ أن </w:t>
      </w:r>
      <w:r w:rsidRPr="00E101D3">
        <w:rPr>
          <w:rFonts w:ascii="Simplified Arabic" w:eastAsia="Times New Roman" w:hAnsi="Simplified Arabic" w:cs="Simplified Arabic" w:hint="cs"/>
          <w:sz w:val="28"/>
          <w:szCs w:val="28"/>
          <w:rtl/>
        </w:rPr>
        <w:t xml:space="preserve">تُثبّت </w:t>
      </w:r>
      <w:r w:rsidRPr="00E101D3">
        <w:rPr>
          <w:rFonts w:ascii="Simplified Arabic" w:eastAsia="Times New Roman" w:hAnsi="Simplified Arabic" w:cs="Simplified Arabic"/>
          <w:sz w:val="28"/>
          <w:szCs w:val="28"/>
          <w:rtl/>
        </w:rPr>
        <w:t>في نهايته قائم</w:t>
      </w:r>
      <w:r w:rsidRPr="00E101D3">
        <w:rPr>
          <w:rFonts w:ascii="Simplified Arabic" w:eastAsia="Times New Roman" w:hAnsi="Simplified Arabic" w:cs="Simplified Arabic" w:hint="cs"/>
          <w:sz w:val="28"/>
          <w:szCs w:val="28"/>
          <w:rtl/>
        </w:rPr>
        <w:t>ة بالمصادر والمراجع مرتبة ترتيباً هجائياً، ويجب أن تُكتب هذه القائمة ب</w:t>
      </w:r>
      <w:r w:rsidRPr="00E101D3">
        <w:rPr>
          <w:rFonts w:ascii="Simplified Arabic" w:eastAsia="Times New Roman" w:hAnsi="Simplified Arabic" w:cs="Simplified Arabic"/>
          <w:sz w:val="28"/>
          <w:szCs w:val="28"/>
          <w:rtl/>
        </w:rPr>
        <w:t>اللغة الإنجليزية</w:t>
      </w:r>
      <w:r w:rsidRPr="00E101D3">
        <w:rPr>
          <w:rFonts w:ascii="Simplified Arabic" w:eastAsia="Times New Roman" w:hAnsi="Simplified Arabic" w:cs="Simplified Arabic" w:hint="cs"/>
          <w:sz w:val="28"/>
          <w:szCs w:val="28"/>
          <w:rtl/>
        </w:rPr>
        <w:t xml:space="preserve"> (</w:t>
      </w:r>
      <w:r w:rsidRPr="00E101D3">
        <w:rPr>
          <w:rFonts w:ascii="Simplified Arabic" w:eastAsia="Times New Roman" w:hAnsi="Simplified Arabic" w:cs="Simplified Arabic"/>
          <w:sz w:val="28"/>
          <w:szCs w:val="28"/>
          <w:rtl/>
        </w:rPr>
        <w:t>بالحروف اللاتينيّة</w:t>
      </w:r>
      <w:r w:rsidRPr="00E101D3">
        <w:rPr>
          <w:rFonts w:ascii="Simplified Arabic" w:eastAsia="Times New Roman" w:hAnsi="Simplified Arabic" w:cs="Simplified Arabic" w:hint="cs"/>
          <w:sz w:val="28"/>
          <w:szCs w:val="28"/>
          <w:rtl/>
        </w:rPr>
        <w:t xml:space="preserve">)، بحيث تُكتب </w:t>
      </w:r>
      <w:r w:rsidRPr="00E101D3">
        <w:rPr>
          <w:rFonts w:ascii="Simplified Arabic" w:eastAsia="Times New Roman" w:hAnsi="Simplified Arabic" w:cs="Simplified Arabic"/>
          <w:sz w:val="28"/>
          <w:szCs w:val="28"/>
          <w:rtl/>
        </w:rPr>
        <w:t xml:space="preserve">المصادر بطريقة </w:t>
      </w:r>
      <w:proofErr w:type="spellStart"/>
      <w:r w:rsidRPr="00E101D3">
        <w:rPr>
          <w:rFonts w:ascii="Simplified Arabic" w:eastAsia="Times New Roman" w:hAnsi="Simplified Arabic" w:cs="Simplified Arabic"/>
          <w:sz w:val="28"/>
          <w:szCs w:val="28"/>
          <w:rtl/>
        </w:rPr>
        <w:t>النقحرة</w:t>
      </w:r>
      <w:proofErr w:type="spellEnd"/>
      <w:r w:rsidRPr="00E101D3">
        <w:rPr>
          <w:rFonts w:ascii="Simplified Arabic" w:eastAsia="Times New Roman" w:hAnsi="Simplified Arabic" w:cs="Simplified Arabic" w:hint="cs"/>
          <w:sz w:val="28"/>
          <w:szCs w:val="28"/>
          <w:rtl/>
        </w:rPr>
        <w:t xml:space="preserve"> </w:t>
      </w:r>
      <w:r w:rsidRPr="00E101D3">
        <w:rPr>
          <w:rFonts w:ascii="Simplified Arabic" w:eastAsia="Times New Roman" w:hAnsi="Simplified Arabic" w:cs="Simplified Arabic"/>
          <w:sz w:val="28"/>
          <w:szCs w:val="28"/>
        </w:rPr>
        <w:t>(Transliteration)</w:t>
      </w:r>
      <w:r w:rsidRPr="00E101D3">
        <w:rPr>
          <w:rFonts w:ascii="Simplified Arabic" w:eastAsia="Times New Roman" w:hAnsi="Simplified Arabic" w:cs="Simplified Arabic" w:hint="cs"/>
          <w:sz w:val="28"/>
          <w:szCs w:val="28"/>
          <w:rtl/>
        </w:rPr>
        <w:t xml:space="preserve">، في حين تُتَرجم </w:t>
      </w:r>
      <w:r w:rsidRPr="00E101D3">
        <w:rPr>
          <w:rFonts w:ascii="Simplified Arabic" w:eastAsia="Times New Roman" w:hAnsi="Simplified Arabic" w:cs="Simplified Arabic"/>
          <w:sz w:val="28"/>
          <w:szCs w:val="28"/>
          <w:rtl/>
        </w:rPr>
        <w:t>المراجع إلى اللُّغة الإنجليزيّة</w:t>
      </w:r>
      <w:r w:rsidRPr="00E101D3">
        <w:rPr>
          <w:rFonts w:ascii="Simplified Arabic" w:eastAsia="Times New Roman" w:hAnsi="Simplified Arabic" w:cs="Simplified Arabic" w:hint="cs"/>
          <w:sz w:val="28"/>
          <w:szCs w:val="28"/>
          <w:rtl/>
        </w:rPr>
        <w:t>،</w:t>
      </w:r>
      <w:r w:rsidRPr="00E101D3">
        <w:rPr>
          <w:rFonts w:ascii="Simplified Arabic" w:eastAsia="Times New Roman" w:hAnsi="Simplified Arabic" w:cs="Simplified Arabic"/>
          <w:sz w:val="28"/>
          <w:szCs w:val="28"/>
          <w:rtl/>
        </w:rPr>
        <w:t xml:space="preserve"> و</w:t>
      </w:r>
      <w:r w:rsidRPr="00E101D3">
        <w:rPr>
          <w:rFonts w:ascii="Simplified Arabic" w:eastAsia="Times New Roman" w:hAnsi="Simplified Arabic" w:cs="Simplified Arabic" w:hint="cs"/>
          <w:sz w:val="28"/>
          <w:szCs w:val="28"/>
          <w:rtl/>
        </w:rPr>
        <w:t>تُرتّب القائمة حسب الأحرف الإنجليزية. أما إذا كان البحث مكتوباً باللغة الإنجليزية فيُكتفى بقائمة المصادر والمراجع الإنجليزية مرتبة حسب الأحرف الإنجليزية.</w:t>
      </w:r>
    </w:p>
    <w:p w:rsidR="000B728D" w:rsidRPr="001A612F" w:rsidRDefault="00DF001A" w:rsidP="00911BE4">
      <w:pPr>
        <w:numPr>
          <w:ilvl w:val="0"/>
          <w:numId w:val="1"/>
        </w:numPr>
        <w:shd w:val="clear" w:color="auto" w:fill="FFFFFF"/>
        <w:tabs>
          <w:tab w:val="right" w:pos="8532"/>
        </w:tabs>
        <w:bidi/>
        <w:spacing w:after="75" w:line="240" w:lineRule="auto"/>
        <w:ind w:left="36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 xml:space="preserve">يكون </w:t>
      </w:r>
      <w:r w:rsidR="00911BE4">
        <w:rPr>
          <w:rFonts w:ascii="Simplified Arabic" w:eastAsia="Times New Roman" w:hAnsi="Simplified Arabic" w:cs="Simplified Arabic" w:hint="cs"/>
          <w:sz w:val="28"/>
          <w:szCs w:val="28"/>
          <w:rtl/>
        </w:rPr>
        <w:t>ال</w:t>
      </w:r>
      <w:r w:rsidRPr="001A612F">
        <w:rPr>
          <w:rFonts w:ascii="Simplified Arabic" w:eastAsia="Times New Roman" w:hAnsi="Simplified Arabic" w:cs="Simplified Arabic"/>
          <w:sz w:val="28"/>
          <w:szCs w:val="28"/>
          <w:rtl/>
        </w:rPr>
        <w:t xml:space="preserve">توثيق </w:t>
      </w:r>
      <w:r w:rsidR="000B728D" w:rsidRPr="001A612F">
        <w:rPr>
          <w:rFonts w:ascii="Simplified Arabic" w:eastAsia="Times New Roman" w:hAnsi="Simplified Arabic" w:cs="Simplified Arabic"/>
          <w:sz w:val="28"/>
          <w:szCs w:val="28"/>
          <w:rtl/>
        </w:rPr>
        <w:t>من الكتاب الأصلي، خصوصاً إذا كان مترجماً، على النحو الآتي:</w:t>
      </w:r>
    </w:p>
    <w:p w:rsidR="00DF001A" w:rsidRPr="001A612F" w:rsidRDefault="00DF001A" w:rsidP="00DF001A">
      <w:pPr>
        <w:shd w:val="clear" w:color="auto" w:fill="FFFFFF"/>
        <w:bidi/>
        <w:spacing w:after="0" w:line="240" w:lineRule="auto"/>
        <w:jc w:val="lowKashida"/>
        <w:rPr>
          <w:rFonts w:ascii="Simplified Arabic" w:eastAsia="Times New Roman" w:hAnsi="Simplified Arabic" w:cs="Simplified Arabic"/>
          <w:b/>
          <w:bCs/>
          <w:sz w:val="28"/>
          <w:szCs w:val="28"/>
        </w:rPr>
      </w:pPr>
      <w:r w:rsidRPr="001A612F">
        <w:rPr>
          <w:rFonts w:ascii="Simplified Arabic" w:eastAsia="Times New Roman" w:hAnsi="Simplified Arabic" w:cs="Simplified Arabic"/>
          <w:b/>
          <w:bCs/>
          <w:sz w:val="28"/>
          <w:szCs w:val="28"/>
          <w:bdr w:val="none" w:sz="0" w:space="0" w:color="auto" w:frame="1"/>
          <w:rtl/>
        </w:rPr>
        <w:t>‌أ. المصادر</w:t>
      </w:r>
      <w:r w:rsidRPr="001A612F">
        <w:rPr>
          <w:rFonts w:ascii="Simplified Arabic" w:eastAsia="Times New Roman" w:hAnsi="Simplified Arabic" w:cs="Simplified Arabic"/>
          <w:b/>
          <w:bCs/>
          <w:sz w:val="28"/>
          <w:szCs w:val="28"/>
          <w:bdr w:val="none" w:sz="0" w:space="0" w:color="auto" w:frame="1"/>
        </w:rPr>
        <w:t>:</w:t>
      </w:r>
    </w:p>
    <w:p w:rsidR="00DF001A" w:rsidRPr="001A612F" w:rsidRDefault="00DF001A" w:rsidP="00DF001A">
      <w:pPr>
        <w:shd w:val="clear" w:color="auto" w:fill="FFFFFF"/>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يوثق المصدر عند ذكره لأول مرة على النحو الآتي</w:t>
      </w:r>
      <w:r w:rsidRPr="001A612F">
        <w:rPr>
          <w:rFonts w:ascii="Simplified Arabic" w:eastAsia="Times New Roman" w:hAnsi="Simplified Arabic" w:cs="Simplified Arabic"/>
          <w:sz w:val="28"/>
          <w:szCs w:val="28"/>
        </w:rPr>
        <w:t>:</w:t>
      </w:r>
    </w:p>
    <w:p w:rsidR="00DF001A" w:rsidRPr="001A612F" w:rsidRDefault="009D586F" w:rsidP="00247F07">
      <w:pPr>
        <w:numPr>
          <w:ilvl w:val="0"/>
          <w:numId w:val="10"/>
        </w:numPr>
        <w:shd w:val="clear" w:color="auto" w:fill="FFFFFF"/>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lastRenderedPageBreak/>
        <w:t>ي</w:t>
      </w:r>
      <w:r w:rsidR="00DF001A" w:rsidRPr="001A612F">
        <w:rPr>
          <w:rFonts w:ascii="Simplified Arabic" w:eastAsia="Times New Roman" w:hAnsi="Simplified Arabic" w:cs="Simplified Arabic"/>
          <w:sz w:val="28"/>
          <w:szCs w:val="28"/>
          <w:rtl/>
        </w:rPr>
        <w:t>ذكر اسم المؤلف كاملاً، وتاريخ وفاته بالهجري والميلادي بين قوسين، إن كان متوفى، واسم المصدر كاملاً بالحرف الغامق، إذا كان عربياً، وبحروف مائلة إن كان بلغة أجنبية</w:t>
      </w:r>
      <w:r w:rsidRPr="001A612F">
        <w:rPr>
          <w:rFonts w:ascii="Simplified Arabic" w:eastAsia="Times New Roman" w:hAnsi="Simplified Arabic" w:cs="Simplified Arabic"/>
          <w:sz w:val="28"/>
          <w:szCs w:val="28"/>
          <w:rtl/>
        </w:rPr>
        <w:t>،</w:t>
      </w:r>
      <w:r w:rsidR="007950D4" w:rsidRPr="001A612F">
        <w:rPr>
          <w:rFonts w:ascii="Simplified Arabic" w:eastAsia="Times New Roman" w:hAnsi="Simplified Arabic" w:cs="Simplified Arabic"/>
          <w:sz w:val="28"/>
          <w:szCs w:val="28"/>
          <w:rtl/>
        </w:rPr>
        <w:t xml:space="preserve"> </w:t>
      </w:r>
      <w:r w:rsidR="00DF001A" w:rsidRPr="001A612F">
        <w:rPr>
          <w:rFonts w:ascii="Simplified Arabic" w:eastAsia="Times New Roman" w:hAnsi="Simplified Arabic" w:cs="Simplified Arabic"/>
          <w:sz w:val="28"/>
          <w:szCs w:val="28"/>
          <w:rtl/>
        </w:rPr>
        <w:t>وعدد الأجزاء أو المجلدات وأقسامها، واسم المحقق، ودار النشر، ومكان النشر،</w:t>
      </w:r>
      <w:r w:rsidR="00247F07" w:rsidRPr="001A612F">
        <w:rPr>
          <w:rFonts w:ascii="Simplified Arabic" w:eastAsia="Times New Roman" w:hAnsi="Simplified Arabic" w:cs="Simplified Arabic"/>
          <w:sz w:val="28"/>
          <w:szCs w:val="28"/>
          <w:rtl/>
        </w:rPr>
        <w:t xml:space="preserve"> ورقم الطبعة،</w:t>
      </w:r>
      <w:r w:rsidR="00DF001A" w:rsidRPr="001A612F">
        <w:rPr>
          <w:rFonts w:ascii="Simplified Arabic" w:eastAsia="Times New Roman" w:hAnsi="Simplified Arabic" w:cs="Simplified Arabic"/>
          <w:sz w:val="28"/>
          <w:szCs w:val="28"/>
          <w:rtl/>
        </w:rPr>
        <w:t xml:space="preserve"> وسنة النشر، ورقم الصفحة أو الصفحات</w:t>
      </w:r>
      <w:r w:rsidR="00DF001A" w:rsidRPr="001A612F">
        <w:rPr>
          <w:rFonts w:ascii="Simplified Arabic" w:eastAsia="Times New Roman" w:hAnsi="Simplified Arabic" w:cs="Simplified Arabic"/>
          <w:sz w:val="28"/>
          <w:szCs w:val="28"/>
        </w:rPr>
        <w:t>.</w:t>
      </w:r>
    </w:p>
    <w:p w:rsidR="00DF001A" w:rsidRPr="001A612F" w:rsidRDefault="00DF001A" w:rsidP="00DF001A">
      <w:pPr>
        <w:shd w:val="clear" w:color="auto" w:fill="FFFFFF"/>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مثال</w:t>
      </w:r>
      <w:r w:rsidRPr="001A612F">
        <w:rPr>
          <w:rFonts w:ascii="Simplified Arabic" w:eastAsia="Times New Roman" w:hAnsi="Simplified Arabic" w:cs="Simplified Arabic"/>
          <w:sz w:val="28"/>
          <w:szCs w:val="28"/>
        </w:rPr>
        <w:t>:</w:t>
      </w:r>
    </w:p>
    <w:p w:rsidR="00DF001A" w:rsidRPr="001A612F" w:rsidRDefault="00DF001A" w:rsidP="00CA4224">
      <w:pPr>
        <w:shd w:val="clear" w:color="auto" w:fill="FFFFFF"/>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 xml:space="preserve">أبو عثمان سعيد بن محمد السرقسطي (ت400هـ، 1010م)، </w:t>
      </w:r>
      <w:r w:rsidRPr="001A612F">
        <w:rPr>
          <w:rFonts w:ascii="Simplified Arabic" w:eastAsia="Times New Roman" w:hAnsi="Simplified Arabic" w:cs="Simplified Arabic"/>
          <w:b/>
          <w:bCs/>
          <w:sz w:val="28"/>
          <w:szCs w:val="28"/>
          <w:rtl/>
        </w:rPr>
        <w:t>كتاب الأفعال</w:t>
      </w:r>
      <w:r w:rsidRPr="001A612F">
        <w:rPr>
          <w:rFonts w:ascii="Simplified Arabic" w:eastAsia="Times New Roman" w:hAnsi="Simplified Arabic" w:cs="Simplified Arabic"/>
          <w:sz w:val="28"/>
          <w:szCs w:val="28"/>
          <w:rtl/>
        </w:rPr>
        <w:t xml:space="preserve">، 3ج، تحقيق: </w:t>
      </w:r>
      <w:proofErr w:type="spellStart"/>
      <w:r w:rsidRPr="001A612F">
        <w:rPr>
          <w:rFonts w:ascii="Simplified Arabic" w:eastAsia="Times New Roman" w:hAnsi="Simplified Arabic" w:cs="Simplified Arabic"/>
          <w:sz w:val="28"/>
          <w:szCs w:val="28"/>
          <w:rtl/>
        </w:rPr>
        <w:t>د.حسن</w:t>
      </w:r>
      <w:proofErr w:type="spellEnd"/>
      <w:r w:rsidRPr="001A612F">
        <w:rPr>
          <w:rFonts w:ascii="Simplified Arabic" w:eastAsia="Times New Roman" w:hAnsi="Simplified Arabic" w:cs="Simplified Arabic"/>
          <w:sz w:val="28"/>
          <w:szCs w:val="28"/>
          <w:rtl/>
        </w:rPr>
        <w:t xml:space="preserve"> محمد </w:t>
      </w:r>
      <w:proofErr w:type="spellStart"/>
      <w:r w:rsidRPr="001A612F">
        <w:rPr>
          <w:rFonts w:ascii="Simplified Arabic" w:eastAsia="Times New Roman" w:hAnsi="Simplified Arabic" w:cs="Simplified Arabic"/>
          <w:sz w:val="28"/>
          <w:szCs w:val="28"/>
          <w:rtl/>
        </w:rPr>
        <w:t>محمد</w:t>
      </w:r>
      <w:proofErr w:type="spellEnd"/>
      <w:r w:rsidRPr="001A612F">
        <w:rPr>
          <w:rFonts w:ascii="Simplified Arabic" w:eastAsia="Times New Roman" w:hAnsi="Simplified Arabic" w:cs="Simplified Arabic"/>
          <w:sz w:val="28"/>
          <w:szCs w:val="28"/>
          <w:rtl/>
        </w:rPr>
        <w:t xml:space="preserve"> شرف، الهيئة العامة لشؤون المطابع الأميرية، القاهرة، 1975م، ج1، ص185</w:t>
      </w:r>
      <w:r w:rsidRPr="001A612F">
        <w:rPr>
          <w:rFonts w:ascii="Simplified Arabic" w:eastAsia="Times New Roman" w:hAnsi="Simplified Arabic" w:cs="Simplified Arabic"/>
          <w:sz w:val="28"/>
          <w:szCs w:val="28"/>
        </w:rPr>
        <w:t>.</w:t>
      </w:r>
    </w:p>
    <w:p w:rsidR="00DF001A" w:rsidRPr="001A612F" w:rsidRDefault="00DF001A" w:rsidP="00DF001A">
      <w:pPr>
        <w:shd w:val="clear" w:color="auto" w:fill="FFFFFF"/>
        <w:bidi/>
        <w:spacing w:after="0" w:line="240" w:lineRule="auto"/>
        <w:jc w:val="lowKashida"/>
        <w:rPr>
          <w:rFonts w:ascii="Simplified Arabic" w:eastAsia="Times New Roman" w:hAnsi="Simplified Arabic" w:cs="Simplified Arabic"/>
          <w:b/>
          <w:bCs/>
          <w:sz w:val="28"/>
          <w:szCs w:val="28"/>
        </w:rPr>
      </w:pPr>
      <w:r w:rsidRPr="001A612F">
        <w:rPr>
          <w:rFonts w:ascii="Simplified Arabic" w:eastAsia="Times New Roman" w:hAnsi="Simplified Arabic" w:cs="Simplified Arabic"/>
          <w:b/>
          <w:bCs/>
          <w:sz w:val="28"/>
          <w:szCs w:val="28"/>
          <w:bdr w:val="none" w:sz="0" w:space="0" w:color="auto" w:frame="1"/>
          <w:rtl/>
        </w:rPr>
        <w:t>‌ب- المراجع</w:t>
      </w:r>
      <w:r w:rsidRPr="001A612F">
        <w:rPr>
          <w:rFonts w:ascii="Simplified Arabic" w:eastAsia="Times New Roman" w:hAnsi="Simplified Arabic" w:cs="Simplified Arabic"/>
          <w:b/>
          <w:bCs/>
          <w:sz w:val="28"/>
          <w:szCs w:val="28"/>
          <w:bdr w:val="none" w:sz="0" w:space="0" w:color="auto" w:frame="1"/>
        </w:rPr>
        <w:t>:</w:t>
      </w:r>
    </w:p>
    <w:p w:rsidR="00DF001A" w:rsidRPr="001A612F" w:rsidRDefault="00DF001A" w:rsidP="00247F07">
      <w:pPr>
        <w:shd w:val="clear" w:color="auto" w:fill="FFFFFF"/>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يذكر اسم المؤلف كاملاً، وتاريخ وفاته بالهجري والميلادي، إن كان متوفى، ثم اسم المرجع كاملاً بالحرف الغامق إن كان عربياً وبحروف مائلة إن كان بلغة أجنبية</w:t>
      </w:r>
      <w:r w:rsidR="007950D4" w:rsidRPr="001A612F">
        <w:rPr>
          <w:rFonts w:ascii="Simplified Arabic" w:eastAsia="Times New Roman" w:hAnsi="Simplified Arabic" w:cs="Simplified Arabic"/>
          <w:sz w:val="28"/>
          <w:szCs w:val="28"/>
          <w:rtl/>
        </w:rPr>
        <w:t xml:space="preserve">، </w:t>
      </w:r>
      <w:r w:rsidRPr="001A612F">
        <w:rPr>
          <w:rFonts w:ascii="Simplified Arabic" w:eastAsia="Times New Roman" w:hAnsi="Simplified Arabic" w:cs="Simplified Arabic"/>
          <w:sz w:val="28"/>
          <w:szCs w:val="28"/>
          <w:rtl/>
        </w:rPr>
        <w:t xml:space="preserve">وعدد الأجزاء أو المجلدات وأقسامها، إن وجدت، ودار النشر، ومكان النشر، </w:t>
      </w:r>
      <w:r w:rsidR="00247F07" w:rsidRPr="001A612F">
        <w:rPr>
          <w:rFonts w:ascii="Simplified Arabic" w:eastAsia="Times New Roman" w:hAnsi="Simplified Arabic" w:cs="Simplified Arabic"/>
          <w:sz w:val="28"/>
          <w:szCs w:val="28"/>
          <w:rtl/>
        </w:rPr>
        <w:t xml:space="preserve">ورقم الطبعة، </w:t>
      </w:r>
      <w:r w:rsidRPr="001A612F">
        <w:rPr>
          <w:rFonts w:ascii="Simplified Arabic" w:eastAsia="Times New Roman" w:hAnsi="Simplified Arabic" w:cs="Simplified Arabic"/>
          <w:sz w:val="28"/>
          <w:szCs w:val="28"/>
          <w:rtl/>
        </w:rPr>
        <w:t>وسنة النشر، ورقم الصفحة أو الصفحات</w:t>
      </w:r>
      <w:r w:rsidRPr="001A612F">
        <w:rPr>
          <w:rFonts w:ascii="Simplified Arabic" w:eastAsia="Times New Roman" w:hAnsi="Simplified Arabic" w:cs="Simplified Arabic"/>
          <w:sz w:val="28"/>
          <w:szCs w:val="28"/>
        </w:rPr>
        <w:t>.</w:t>
      </w:r>
    </w:p>
    <w:p w:rsidR="00DF001A" w:rsidRPr="001A612F" w:rsidRDefault="00DF001A" w:rsidP="00DF001A">
      <w:pPr>
        <w:shd w:val="clear" w:color="auto" w:fill="FFFFFF"/>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مثال</w:t>
      </w:r>
      <w:r w:rsidRPr="001A612F">
        <w:rPr>
          <w:rFonts w:ascii="Simplified Arabic" w:eastAsia="Times New Roman" w:hAnsi="Simplified Arabic" w:cs="Simplified Arabic"/>
          <w:sz w:val="28"/>
          <w:szCs w:val="28"/>
        </w:rPr>
        <w:t>:</w:t>
      </w:r>
    </w:p>
    <w:p w:rsidR="00DF001A" w:rsidRPr="001A612F" w:rsidRDefault="00DF001A" w:rsidP="00247F07">
      <w:pPr>
        <w:shd w:val="clear" w:color="auto" w:fill="FFFFFF"/>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حسن سعيد الكرمي (ت 1438هـ/</w:t>
      </w:r>
      <w:r w:rsidR="00247F07" w:rsidRPr="001A612F">
        <w:rPr>
          <w:rFonts w:ascii="Simplified Arabic" w:eastAsia="Times New Roman" w:hAnsi="Simplified Arabic" w:cs="Simplified Arabic"/>
          <w:sz w:val="28"/>
          <w:szCs w:val="28"/>
          <w:rtl/>
        </w:rPr>
        <w:t xml:space="preserve">2007م)، </w:t>
      </w:r>
      <w:r w:rsidR="00247F07" w:rsidRPr="001A612F">
        <w:rPr>
          <w:rFonts w:ascii="Simplified Arabic" w:eastAsia="Times New Roman" w:hAnsi="Simplified Arabic" w:cs="Simplified Arabic"/>
          <w:b/>
          <w:bCs/>
          <w:sz w:val="28"/>
          <w:szCs w:val="28"/>
          <w:rtl/>
        </w:rPr>
        <w:t>الهادي إلى لغة العرب</w:t>
      </w:r>
      <w:r w:rsidR="00247F07" w:rsidRPr="001A612F">
        <w:rPr>
          <w:rFonts w:ascii="Simplified Arabic" w:eastAsia="Times New Roman" w:hAnsi="Simplified Arabic" w:cs="Simplified Arabic"/>
          <w:sz w:val="28"/>
          <w:szCs w:val="28"/>
          <w:rtl/>
        </w:rPr>
        <w:t>، 4</w:t>
      </w:r>
      <w:r w:rsidRPr="001A612F">
        <w:rPr>
          <w:rFonts w:ascii="Simplified Arabic" w:eastAsia="Times New Roman" w:hAnsi="Simplified Arabic" w:cs="Simplified Arabic"/>
          <w:sz w:val="28"/>
          <w:szCs w:val="28"/>
          <w:rtl/>
        </w:rPr>
        <w:t>ج، دار لبنان للطباعة والنشر، بيروت،</w:t>
      </w:r>
      <w:r w:rsidR="00247F07" w:rsidRPr="001A612F">
        <w:rPr>
          <w:rFonts w:ascii="Simplified Arabic" w:eastAsia="Times New Roman" w:hAnsi="Simplified Arabic" w:cs="Simplified Arabic"/>
          <w:sz w:val="28"/>
          <w:szCs w:val="28"/>
          <w:rtl/>
        </w:rPr>
        <w:t xml:space="preserve"> 1991م،</w:t>
      </w:r>
      <w:r w:rsidRPr="001A612F">
        <w:rPr>
          <w:rFonts w:ascii="Simplified Arabic" w:eastAsia="Times New Roman" w:hAnsi="Simplified Arabic" w:cs="Simplified Arabic"/>
          <w:sz w:val="28"/>
          <w:szCs w:val="28"/>
          <w:rtl/>
        </w:rPr>
        <w:t xml:space="preserve"> ج1</w:t>
      </w:r>
      <w:r w:rsidR="00247F07"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 xml:space="preserve"> ص239</w:t>
      </w:r>
      <w:r w:rsidRPr="001A612F">
        <w:rPr>
          <w:rFonts w:ascii="Simplified Arabic" w:eastAsia="Times New Roman" w:hAnsi="Simplified Arabic" w:cs="Simplified Arabic"/>
          <w:sz w:val="28"/>
          <w:szCs w:val="28"/>
        </w:rPr>
        <w:t>.</w:t>
      </w:r>
    </w:p>
    <w:p w:rsidR="00DF001A" w:rsidRPr="001A612F" w:rsidRDefault="00DF001A" w:rsidP="00DF001A">
      <w:pPr>
        <w:shd w:val="clear" w:color="auto" w:fill="FFFFFF"/>
        <w:bidi/>
        <w:spacing w:after="0" w:line="240" w:lineRule="auto"/>
        <w:jc w:val="lowKashida"/>
        <w:rPr>
          <w:rFonts w:ascii="Simplified Arabic" w:eastAsia="Times New Roman" w:hAnsi="Simplified Arabic" w:cs="Simplified Arabic"/>
          <w:b/>
          <w:bCs/>
          <w:sz w:val="28"/>
          <w:szCs w:val="28"/>
        </w:rPr>
      </w:pPr>
      <w:r w:rsidRPr="001A612F">
        <w:rPr>
          <w:rFonts w:ascii="Simplified Arabic" w:eastAsia="Times New Roman" w:hAnsi="Simplified Arabic" w:cs="Simplified Arabic"/>
          <w:b/>
          <w:bCs/>
          <w:sz w:val="28"/>
          <w:szCs w:val="28"/>
        </w:rPr>
        <w:t>‌</w:t>
      </w:r>
      <w:r w:rsidRPr="001A612F">
        <w:rPr>
          <w:rFonts w:ascii="Simplified Arabic" w:eastAsia="Times New Roman" w:hAnsi="Simplified Arabic" w:cs="Simplified Arabic"/>
          <w:b/>
          <w:bCs/>
          <w:sz w:val="28"/>
          <w:szCs w:val="28"/>
          <w:bdr w:val="none" w:sz="0" w:space="0" w:color="auto" w:frame="1"/>
          <w:rtl/>
        </w:rPr>
        <w:t>ج- محاضرات المؤتمرات</w:t>
      </w:r>
      <w:r w:rsidRPr="001A612F">
        <w:rPr>
          <w:rFonts w:ascii="Simplified Arabic" w:eastAsia="Times New Roman" w:hAnsi="Simplified Arabic" w:cs="Simplified Arabic"/>
          <w:b/>
          <w:bCs/>
          <w:sz w:val="28"/>
          <w:szCs w:val="28"/>
          <w:bdr w:val="none" w:sz="0" w:space="0" w:color="auto" w:frame="1"/>
        </w:rPr>
        <w:t>:</w:t>
      </w:r>
    </w:p>
    <w:p w:rsidR="00DF001A" w:rsidRPr="001A612F" w:rsidRDefault="00DF001A" w:rsidP="0032018B">
      <w:pPr>
        <w:shd w:val="clear" w:color="auto" w:fill="FFFFFF"/>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 xml:space="preserve">يذكر اسم المحاضر كاملاً، وعنوان بحثه أو مقالته بالحرف الغامق بين علامتي اقتباس، هكذا </w:t>
      </w:r>
      <w:r w:rsidR="0032018B"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 xml:space="preserve">      </w:t>
      </w:r>
      <w:r w:rsidR="0032018B"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 xml:space="preserve"> ويذكر عنوان الكتاب كاملاً، واسم المحرر أو المحرِرَيْن ويضاف إليه/إليهما كلمة </w:t>
      </w:r>
      <w:r w:rsidR="0032018B"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رفاقه/رفاقهما</w:t>
      </w:r>
      <w:r w:rsidR="0032018B"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 xml:space="preserve"> إن كانوا أكثر من اثنين على أن تذكر أسماؤهم جميعاً في قائمة المراجع، واسم دار النشر، ومكان النشر، وسنة النشر، ورقم الصفحة أو الصفحات</w:t>
      </w:r>
      <w:r w:rsidRPr="001A612F">
        <w:rPr>
          <w:rFonts w:ascii="Simplified Arabic" w:eastAsia="Times New Roman" w:hAnsi="Simplified Arabic" w:cs="Simplified Arabic"/>
          <w:sz w:val="28"/>
          <w:szCs w:val="28"/>
        </w:rPr>
        <w:t>.</w:t>
      </w:r>
    </w:p>
    <w:p w:rsidR="00DF001A" w:rsidRPr="001A612F" w:rsidRDefault="00DF001A" w:rsidP="00DF001A">
      <w:pPr>
        <w:shd w:val="clear" w:color="auto" w:fill="FFFFFF"/>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مثال</w:t>
      </w:r>
      <w:r w:rsidRPr="001A612F">
        <w:rPr>
          <w:rFonts w:ascii="Simplified Arabic" w:eastAsia="Times New Roman" w:hAnsi="Simplified Arabic" w:cs="Simplified Arabic"/>
          <w:sz w:val="28"/>
          <w:szCs w:val="28"/>
        </w:rPr>
        <w:t>:</w:t>
      </w:r>
    </w:p>
    <w:p w:rsidR="00DF001A" w:rsidRPr="001A612F" w:rsidRDefault="00DF001A" w:rsidP="00CA4224">
      <w:pPr>
        <w:shd w:val="clear" w:color="auto" w:fill="FFFFFF"/>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 xml:space="preserve">شكران </w:t>
      </w:r>
      <w:proofErr w:type="spellStart"/>
      <w:r w:rsidRPr="001A612F">
        <w:rPr>
          <w:rFonts w:ascii="Simplified Arabic" w:eastAsia="Times New Roman" w:hAnsi="Simplified Arabic" w:cs="Simplified Arabic"/>
          <w:sz w:val="28"/>
          <w:szCs w:val="28"/>
          <w:rtl/>
        </w:rPr>
        <w:t>خربوطلي</w:t>
      </w:r>
      <w:proofErr w:type="spellEnd"/>
      <w:r w:rsidRPr="001A612F">
        <w:rPr>
          <w:rFonts w:ascii="Simplified Arabic" w:eastAsia="Times New Roman" w:hAnsi="Simplified Arabic" w:cs="Simplified Arabic"/>
          <w:sz w:val="28"/>
          <w:szCs w:val="28"/>
          <w:rtl/>
        </w:rPr>
        <w:t xml:space="preserve">، </w:t>
      </w:r>
      <w:r w:rsidR="00CA4224"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b/>
          <w:bCs/>
          <w:sz w:val="28"/>
          <w:szCs w:val="28"/>
          <w:rtl/>
        </w:rPr>
        <w:t>أوقاف دمشق وأثرها على الحركة العلمية فيها في العصر الأموي</w:t>
      </w:r>
      <w:r w:rsidR="00CA4224"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 المؤتمر الدولي السابع لتاريخ بلاد الشام: الأوقاف في بلاد الشام، تحرير الدكتور محمد عدنان البخيت، مطبعة الجامعة الأردنية، منشورات لجنة تاريخ بلاد الشام، عمان، 2009م، ص13-27</w:t>
      </w:r>
      <w:r w:rsidRPr="001A612F">
        <w:rPr>
          <w:rFonts w:ascii="Simplified Arabic" w:eastAsia="Times New Roman" w:hAnsi="Simplified Arabic" w:cs="Simplified Arabic"/>
          <w:sz w:val="28"/>
          <w:szCs w:val="28"/>
        </w:rPr>
        <w:t>.</w:t>
      </w:r>
    </w:p>
    <w:p w:rsidR="00DF001A" w:rsidRPr="001A612F" w:rsidRDefault="00DF001A" w:rsidP="00DF001A">
      <w:pPr>
        <w:shd w:val="clear" w:color="auto" w:fill="FFFFFF"/>
        <w:bidi/>
        <w:spacing w:after="0" w:line="240" w:lineRule="auto"/>
        <w:jc w:val="lowKashida"/>
        <w:rPr>
          <w:rFonts w:ascii="Simplified Arabic" w:eastAsia="Times New Roman" w:hAnsi="Simplified Arabic" w:cs="Simplified Arabic"/>
          <w:b/>
          <w:bCs/>
          <w:sz w:val="28"/>
          <w:szCs w:val="28"/>
        </w:rPr>
      </w:pPr>
      <w:r w:rsidRPr="001A612F">
        <w:rPr>
          <w:rFonts w:ascii="Simplified Arabic" w:eastAsia="Times New Roman" w:hAnsi="Simplified Arabic" w:cs="Simplified Arabic"/>
          <w:b/>
          <w:bCs/>
          <w:sz w:val="28"/>
          <w:szCs w:val="28"/>
          <w:bdr w:val="none" w:sz="0" w:space="0" w:color="auto" w:frame="1"/>
          <w:rtl/>
        </w:rPr>
        <w:t>‌د- المجلات</w:t>
      </w:r>
      <w:r w:rsidRPr="001A612F">
        <w:rPr>
          <w:rFonts w:ascii="Simplified Arabic" w:eastAsia="Times New Roman" w:hAnsi="Simplified Arabic" w:cs="Simplified Arabic"/>
          <w:b/>
          <w:bCs/>
          <w:sz w:val="28"/>
          <w:szCs w:val="28"/>
          <w:bdr w:val="none" w:sz="0" w:space="0" w:color="auto" w:frame="1"/>
        </w:rPr>
        <w:t>:</w:t>
      </w:r>
    </w:p>
    <w:p w:rsidR="00DF001A" w:rsidRPr="001A612F" w:rsidRDefault="00DF001A" w:rsidP="0038070D">
      <w:pPr>
        <w:shd w:val="clear" w:color="auto" w:fill="FFFFFF"/>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lastRenderedPageBreak/>
        <w:t xml:space="preserve">يذكر اسم صاحب البحث أو المقالة كاملاً، وعنوان بحثه أو مقالته بالحرف الغامق بين علامتي تنصيص هكذا </w:t>
      </w:r>
      <w:r w:rsidR="00CC5439"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 xml:space="preserve">      </w:t>
      </w:r>
      <w:r w:rsidR="00CC5439"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 xml:space="preserve"> ويذكر اسم المجلة بالحرف الغامق للمجلات العربية، وبحروف مائلة للمجلات الأجنبية</w:t>
      </w:r>
      <w:r w:rsidR="0038070D" w:rsidRPr="001A612F">
        <w:rPr>
          <w:rFonts w:ascii="Simplified Arabic" w:eastAsia="Times New Roman" w:hAnsi="Simplified Arabic" w:cs="Simplified Arabic"/>
          <w:sz w:val="28"/>
          <w:szCs w:val="28"/>
          <w:rtl/>
        </w:rPr>
        <w:t xml:space="preserve">، </w:t>
      </w:r>
      <w:r w:rsidRPr="001A612F">
        <w:rPr>
          <w:rFonts w:ascii="Simplified Arabic" w:eastAsia="Times New Roman" w:hAnsi="Simplified Arabic" w:cs="Simplified Arabic"/>
          <w:sz w:val="28"/>
          <w:szCs w:val="28"/>
          <w:rtl/>
        </w:rPr>
        <w:t>ورقم المجلد والعدد، ورقم الصفحة أو الصفحات</w:t>
      </w:r>
      <w:r w:rsidRPr="001A612F">
        <w:rPr>
          <w:rFonts w:ascii="Simplified Arabic" w:eastAsia="Times New Roman" w:hAnsi="Simplified Arabic" w:cs="Simplified Arabic"/>
          <w:sz w:val="28"/>
          <w:szCs w:val="28"/>
        </w:rPr>
        <w:t>.</w:t>
      </w:r>
    </w:p>
    <w:p w:rsidR="00DF001A" w:rsidRPr="001A612F" w:rsidRDefault="00DF001A" w:rsidP="00DF001A">
      <w:pPr>
        <w:shd w:val="clear" w:color="auto" w:fill="FFFFFF"/>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مثال</w:t>
      </w:r>
      <w:r w:rsidRPr="001A612F">
        <w:rPr>
          <w:rFonts w:ascii="Simplified Arabic" w:eastAsia="Times New Roman" w:hAnsi="Simplified Arabic" w:cs="Simplified Arabic"/>
          <w:sz w:val="28"/>
          <w:szCs w:val="28"/>
        </w:rPr>
        <w:t>:</w:t>
      </w:r>
    </w:p>
    <w:p w:rsidR="00DF001A" w:rsidRPr="001A612F" w:rsidRDefault="00DF001A" w:rsidP="00CA4224">
      <w:pPr>
        <w:shd w:val="clear" w:color="auto" w:fill="FFFFFF"/>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 xml:space="preserve">حسن حمزة، </w:t>
      </w:r>
      <w:r w:rsidR="00CA4224"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b/>
          <w:bCs/>
          <w:sz w:val="28"/>
          <w:szCs w:val="28"/>
          <w:rtl/>
        </w:rPr>
        <w:t>الوضع والاشتقاق والدلالـة</w:t>
      </w:r>
      <w:r w:rsidR="00CA4224"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 xml:space="preserve">، مجلة </w:t>
      </w:r>
      <w:r w:rsidRPr="001A612F">
        <w:rPr>
          <w:rFonts w:ascii="Simplified Arabic" w:eastAsia="Times New Roman" w:hAnsi="Simplified Arabic" w:cs="Simplified Arabic"/>
          <w:b/>
          <w:bCs/>
          <w:sz w:val="28"/>
          <w:szCs w:val="28"/>
          <w:rtl/>
        </w:rPr>
        <w:t>المعجميّة</w:t>
      </w:r>
      <w:r w:rsidRPr="001A612F">
        <w:rPr>
          <w:rFonts w:ascii="Simplified Arabic" w:eastAsia="Times New Roman" w:hAnsi="Simplified Arabic" w:cs="Simplified Arabic"/>
          <w:sz w:val="28"/>
          <w:szCs w:val="28"/>
          <w:rtl/>
        </w:rPr>
        <w:t>، تونس، 2002م، العدد 18، ص81-98</w:t>
      </w:r>
      <w:r w:rsidRPr="001A612F">
        <w:rPr>
          <w:rFonts w:ascii="Simplified Arabic" w:eastAsia="Times New Roman" w:hAnsi="Simplified Arabic" w:cs="Simplified Arabic"/>
          <w:sz w:val="28"/>
          <w:szCs w:val="28"/>
        </w:rPr>
        <w:t>.</w:t>
      </w:r>
    </w:p>
    <w:p w:rsidR="00DF001A" w:rsidRPr="001A612F" w:rsidRDefault="00DF001A" w:rsidP="00DF001A">
      <w:pPr>
        <w:numPr>
          <w:ilvl w:val="0"/>
          <w:numId w:val="2"/>
        </w:numPr>
        <w:shd w:val="clear" w:color="auto" w:fill="FFFFFF"/>
        <w:bidi/>
        <w:spacing w:after="75" w:line="240" w:lineRule="auto"/>
        <w:ind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يراعى عند الإشارة إلى الصفحة أو الصفحات المقتبس منها في الحواشي، ما يأتي</w:t>
      </w:r>
      <w:r w:rsidRPr="001A612F">
        <w:rPr>
          <w:rFonts w:ascii="Simplified Arabic" w:eastAsia="Times New Roman" w:hAnsi="Simplified Arabic" w:cs="Simplified Arabic"/>
          <w:sz w:val="28"/>
          <w:szCs w:val="28"/>
        </w:rPr>
        <w:t>:</w:t>
      </w:r>
    </w:p>
    <w:p w:rsidR="00DF001A" w:rsidRPr="001A612F" w:rsidRDefault="00DF001A" w:rsidP="00CA4224">
      <w:pPr>
        <w:numPr>
          <w:ilvl w:val="0"/>
          <w:numId w:val="3"/>
        </w:numPr>
        <w:shd w:val="clear" w:color="auto" w:fill="FFFFFF"/>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يوضع الرمز (ص) للدلالة على الصفحة أو الصفحات المقتبس منها إذا كان المصدر أو المرجع عربياً والحرف</w:t>
      </w:r>
      <w:r w:rsidRPr="001A612F">
        <w:rPr>
          <w:rFonts w:ascii="Simplified Arabic" w:eastAsia="Times New Roman" w:hAnsi="Simplified Arabic" w:cs="Simplified Arabic"/>
          <w:sz w:val="28"/>
          <w:szCs w:val="28"/>
        </w:rPr>
        <w:t xml:space="preserve"> (p) </w:t>
      </w:r>
      <w:r w:rsidRPr="001A612F">
        <w:rPr>
          <w:rFonts w:ascii="Simplified Arabic" w:eastAsia="Times New Roman" w:hAnsi="Simplified Arabic" w:cs="Simplified Arabic"/>
          <w:sz w:val="28"/>
          <w:szCs w:val="28"/>
          <w:rtl/>
        </w:rPr>
        <w:t xml:space="preserve">للصفحة الواحدة، </w:t>
      </w:r>
      <w:r w:rsidR="00CA4224" w:rsidRPr="001A612F">
        <w:rPr>
          <w:rFonts w:ascii="Simplified Arabic" w:eastAsia="Times New Roman" w:hAnsi="Simplified Arabic" w:cs="Simplified Arabic"/>
          <w:sz w:val="28"/>
          <w:szCs w:val="28"/>
          <w:rtl/>
        </w:rPr>
        <w:t>و</w:t>
      </w:r>
      <w:r w:rsidRPr="001A612F">
        <w:rPr>
          <w:rFonts w:ascii="Simplified Arabic" w:eastAsia="Times New Roman" w:hAnsi="Simplified Arabic" w:cs="Simplified Arabic"/>
          <w:sz w:val="28"/>
          <w:szCs w:val="28"/>
        </w:rPr>
        <w:t>(pp)</w:t>
      </w:r>
      <w:r w:rsidR="00CA4224" w:rsidRPr="001A612F">
        <w:rPr>
          <w:rFonts w:ascii="Simplified Arabic" w:eastAsia="Times New Roman" w:hAnsi="Simplified Arabic" w:cs="Simplified Arabic"/>
          <w:sz w:val="28"/>
          <w:szCs w:val="28"/>
          <w:rtl/>
        </w:rPr>
        <w:t xml:space="preserve"> </w:t>
      </w:r>
      <w:r w:rsidRPr="001A612F">
        <w:rPr>
          <w:rFonts w:ascii="Simplified Arabic" w:eastAsia="Times New Roman" w:hAnsi="Simplified Arabic" w:cs="Simplified Arabic"/>
          <w:sz w:val="28"/>
          <w:szCs w:val="28"/>
          <w:rtl/>
        </w:rPr>
        <w:t>لأكثر من صفحة إذا كان المصدر أو المرجع أجنبياً</w:t>
      </w:r>
      <w:r w:rsidRPr="001A612F">
        <w:rPr>
          <w:rFonts w:ascii="Simplified Arabic" w:eastAsia="Times New Roman" w:hAnsi="Simplified Arabic" w:cs="Simplified Arabic"/>
          <w:sz w:val="28"/>
          <w:szCs w:val="28"/>
        </w:rPr>
        <w:t>.</w:t>
      </w:r>
    </w:p>
    <w:p w:rsidR="00DF001A" w:rsidRPr="001A612F" w:rsidRDefault="00DF001A" w:rsidP="00DF001A">
      <w:pPr>
        <w:numPr>
          <w:ilvl w:val="0"/>
          <w:numId w:val="3"/>
        </w:numPr>
        <w:shd w:val="clear" w:color="auto" w:fill="FFFFFF"/>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يذكر اسم السورة ورقم الآية أو الآيات في متن البحث، وبرسمها القرآني</w:t>
      </w:r>
      <w:r w:rsidRPr="001A612F">
        <w:rPr>
          <w:rFonts w:ascii="Simplified Arabic" w:eastAsia="Times New Roman" w:hAnsi="Simplified Arabic" w:cs="Simplified Arabic"/>
          <w:sz w:val="28"/>
          <w:szCs w:val="28"/>
        </w:rPr>
        <w:t>.</w:t>
      </w:r>
    </w:p>
    <w:p w:rsidR="00DF001A" w:rsidRPr="001A612F" w:rsidRDefault="00DF001A" w:rsidP="00DF001A">
      <w:pPr>
        <w:numPr>
          <w:ilvl w:val="0"/>
          <w:numId w:val="3"/>
        </w:numPr>
        <w:shd w:val="clear" w:color="auto" w:fill="FFFFFF"/>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يذكر الحديث النبوي الشريف ومظانه ومصادر تخريجه من كتب الحديث النبوي الأصول، ويوثق كل مصدر منها توثيقاً كاملاً</w:t>
      </w:r>
      <w:r w:rsidRPr="001A612F">
        <w:rPr>
          <w:rFonts w:ascii="Simplified Arabic" w:eastAsia="Times New Roman" w:hAnsi="Simplified Arabic" w:cs="Simplified Arabic"/>
          <w:sz w:val="28"/>
          <w:szCs w:val="28"/>
        </w:rPr>
        <w:t>.</w:t>
      </w:r>
    </w:p>
    <w:p w:rsidR="00DF001A" w:rsidRPr="001A612F" w:rsidRDefault="00DF001A" w:rsidP="00DF001A">
      <w:pPr>
        <w:numPr>
          <w:ilvl w:val="0"/>
          <w:numId w:val="3"/>
        </w:numPr>
        <w:shd w:val="clear" w:color="auto" w:fill="FFFFFF"/>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عند ورود بيت أو أبيات من الشعر، يذكر اسم الشاعر والبحر ومصادر تخريجه</w:t>
      </w:r>
      <w:r w:rsidRPr="001A612F">
        <w:rPr>
          <w:rFonts w:ascii="Simplified Arabic" w:eastAsia="Times New Roman" w:hAnsi="Simplified Arabic" w:cs="Simplified Arabic"/>
          <w:sz w:val="28"/>
          <w:szCs w:val="28"/>
        </w:rPr>
        <w:t>.</w:t>
      </w:r>
    </w:p>
    <w:p w:rsidR="00DF001A" w:rsidRPr="001A612F" w:rsidRDefault="00DF001A" w:rsidP="00DF001A">
      <w:pPr>
        <w:numPr>
          <w:ilvl w:val="0"/>
          <w:numId w:val="3"/>
        </w:numPr>
        <w:shd w:val="clear" w:color="auto" w:fill="FFFFFF"/>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يذكر اسم المؤلف كاملاً عند الاستشهاد بمخطوط، ويذكر عنوان المخطوط كاملاً، ومكان وجوده، وتاريخ النسخة، وعدد أوراقها، ورقم الورقة</w:t>
      </w:r>
      <w:r w:rsidRPr="001A612F">
        <w:rPr>
          <w:rFonts w:ascii="Simplified Arabic" w:eastAsia="Times New Roman" w:hAnsi="Simplified Arabic" w:cs="Simplified Arabic"/>
          <w:sz w:val="28"/>
          <w:szCs w:val="28"/>
        </w:rPr>
        <w:t>.</w:t>
      </w:r>
    </w:p>
    <w:p w:rsidR="00DF001A" w:rsidRPr="001A612F" w:rsidRDefault="00DF001A" w:rsidP="00DF001A">
      <w:pPr>
        <w:numPr>
          <w:ilvl w:val="0"/>
          <w:numId w:val="4"/>
        </w:numPr>
        <w:shd w:val="clear" w:color="auto" w:fill="FFFFFF"/>
        <w:bidi/>
        <w:spacing w:after="75" w:line="240" w:lineRule="auto"/>
        <w:ind w:right="300" w:hanging="36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تكتب أسماء الأعلام الأجنبية في متن البحث بحروف عربية (ولاتينية بين قوسين) على أن يذكر الاسم كاملاً عند وروده لأول مرة</w:t>
      </w:r>
      <w:r w:rsidRPr="001A612F">
        <w:rPr>
          <w:rFonts w:ascii="Simplified Arabic" w:eastAsia="Times New Roman" w:hAnsi="Simplified Arabic" w:cs="Simplified Arabic"/>
          <w:sz w:val="28"/>
          <w:szCs w:val="28"/>
        </w:rPr>
        <w:t>.</w:t>
      </w:r>
    </w:p>
    <w:p w:rsidR="00DF001A" w:rsidRPr="001A612F" w:rsidRDefault="00DF001A" w:rsidP="00DF001A">
      <w:pPr>
        <w:numPr>
          <w:ilvl w:val="0"/>
          <w:numId w:val="5"/>
        </w:numPr>
        <w:shd w:val="clear" w:color="auto" w:fill="FFFFFF"/>
        <w:bidi/>
        <w:spacing w:after="75" w:line="240" w:lineRule="auto"/>
        <w:ind w:right="300" w:hanging="36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تكتب أسماء أعلام التراث العربي الإسلامي في متن البحث كاملة مع ذكر تاريخ الوفاة بالهجري والميلادي بين قوسين للأعلام، وتعرف المواقع في ضوء المراجع الحديثة</w:t>
      </w:r>
      <w:r w:rsidRPr="001A612F">
        <w:rPr>
          <w:rFonts w:ascii="Simplified Arabic" w:eastAsia="Times New Roman" w:hAnsi="Simplified Arabic" w:cs="Simplified Arabic"/>
          <w:sz w:val="28"/>
          <w:szCs w:val="28"/>
        </w:rPr>
        <w:t>.</w:t>
      </w:r>
    </w:p>
    <w:p w:rsidR="00DF001A" w:rsidRPr="001A612F" w:rsidRDefault="00DF001A" w:rsidP="00DF001A">
      <w:pPr>
        <w:numPr>
          <w:ilvl w:val="0"/>
          <w:numId w:val="6"/>
        </w:numPr>
        <w:shd w:val="clear" w:color="auto" w:fill="FFFFFF"/>
        <w:bidi/>
        <w:spacing w:after="75" w:line="240" w:lineRule="auto"/>
        <w:ind w:right="300" w:hanging="36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توضع أرقام التوثيق بين قوسين، وتكون متسلسلة من أول البحث إلى آخره</w:t>
      </w:r>
      <w:r w:rsidRPr="001A612F">
        <w:rPr>
          <w:rFonts w:ascii="Simplified Arabic" w:eastAsia="Times New Roman" w:hAnsi="Simplified Arabic" w:cs="Simplified Arabic"/>
          <w:sz w:val="28"/>
          <w:szCs w:val="28"/>
        </w:rPr>
        <w:t>.</w:t>
      </w:r>
    </w:p>
    <w:p w:rsidR="00DF001A" w:rsidRPr="001A612F" w:rsidRDefault="00DF001A" w:rsidP="00DF001A">
      <w:pPr>
        <w:numPr>
          <w:ilvl w:val="0"/>
          <w:numId w:val="7"/>
        </w:numPr>
        <w:shd w:val="clear" w:color="auto" w:fill="FFFFFF"/>
        <w:bidi/>
        <w:spacing w:after="75" w:line="240" w:lineRule="auto"/>
        <w:ind w:right="300" w:hanging="36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يقدم كل صاحب بحث قبل النشر سيرته الذاتية في حدود (50) خمسين كلمة تقريباً، تتضمن أعلى مؤهل علمي، والجامعة التي تخرج فيها، ومكان عمله، ومركزه الوظيفي واهتماماته العلمية، وعنوان بريده الإلكتروني</w:t>
      </w:r>
      <w:r w:rsidRPr="001A612F">
        <w:rPr>
          <w:rFonts w:ascii="Simplified Arabic" w:eastAsia="Times New Roman" w:hAnsi="Simplified Arabic" w:cs="Simplified Arabic"/>
          <w:sz w:val="28"/>
          <w:szCs w:val="28"/>
        </w:rPr>
        <w:t>.</w:t>
      </w:r>
    </w:p>
    <w:p w:rsidR="00DF001A" w:rsidRPr="001A612F" w:rsidRDefault="00DF001A" w:rsidP="00DF001A">
      <w:pPr>
        <w:numPr>
          <w:ilvl w:val="0"/>
          <w:numId w:val="8"/>
        </w:numPr>
        <w:shd w:val="clear" w:color="auto" w:fill="FFFFFF"/>
        <w:bidi/>
        <w:spacing w:after="75" w:line="240" w:lineRule="auto"/>
        <w:ind w:right="300" w:hanging="36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 xml:space="preserve">يقدم إلى صاحب البحث نسخة من العدد المنشور فيه بحثه و(25) </w:t>
      </w:r>
      <w:proofErr w:type="spellStart"/>
      <w:r w:rsidRPr="001A612F">
        <w:rPr>
          <w:rFonts w:ascii="Simplified Arabic" w:eastAsia="Times New Roman" w:hAnsi="Simplified Arabic" w:cs="Simplified Arabic"/>
          <w:sz w:val="28"/>
          <w:szCs w:val="28"/>
          <w:rtl/>
        </w:rPr>
        <w:t>مستلة</w:t>
      </w:r>
      <w:proofErr w:type="spellEnd"/>
      <w:r w:rsidRPr="001A612F">
        <w:rPr>
          <w:rFonts w:ascii="Simplified Arabic" w:eastAsia="Times New Roman" w:hAnsi="Simplified Arabic" w:cs="Simplified Arabic"/>
          <w:sz w:val="28"/>
          <w:szCs w:val="28"/>
          <w:rtl/>
        </w:rPr>
        <w:t xml:space="preserve"> من بحثه</w:t>
      </w:r>
      <w:r w:rsidRPr="001A612F">
        <w:rPr>
          <w:rFonts w:ascii="Simplified Arabic" w:eastAsia="Times New Roman" w:hAnsi="Simplified Arabic" w:cs="Simplified Arabic"/>
          <w:sz w:val="28"/>
          <w:szCs w:val="28"/>
        </w:rPr>
        <w:t>.</w:t>
      </w:r>
    </w:p>
    <w:p w:rsidR="00DF001A" w:rsidRPr="001A612F" w:rsidRDefault="00DF001A" w:rsidP="00DF001A">
      <w:pPr>
        <w:shd w:val="clear" w:color="auto" w:fill="FFFFFF"/>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Pr>
        <w:t> </w:t>
      </w:r>
    </w:p>
    <w:p w:rsidR="00DF001A" w:rsidRPr="001A612F" w:rsidRDefault="00DF001A" w:rsidP="00DF001A">
      <w:pPr>
        <w:shd w:val="clear" w:color="auto" w:fill="FFFFFF"/>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bdr w:val="none" w:sz="0" w:space="0" w:color="auto" w:frame="1"/>
          <w:rtl/>
        </w:rPr>
        <w:lastRenderedPageBreak/>
        <w:t>الاشتراكات في المجلة</w:t>
      </w:r>
      <w:r w:rsidRPr="001A612F">
        <w:rPr>
          <w:rFonts w:ascii="Simplified Arabic" w:eastAsia="Times New Roman" w:hAnsi="Simplified Arabic" w:cs="Simplified Arabic"/>
          <w:sz w:val="28"/>
          <w:szCs w:val="28"/>
          <w:bdr w:val="none" w:sz="0" w:space="0" w:color="auto" w:frame="1"/>
        </w:rPr>
        <w:t>:</w:t>
      </w:r>
    </w:p>
    <w:p w:rsidR="00DF001A" w:rsidRPr="001A612F" w:rsidRDefault="00DF001A" w:rsidP="00DF001A">
      <w:pPr>
        <w:numPr>
          <w:ilvl w:val="0"/>
          <w:numId w:val="9"/>
        </w:numPr>
        <w:shd w:val="clear" w:color="auto" w:fill="FFFFFF"/>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الأردن: ستة دنانير سنوياً</w:t>
      </w:r>
      <w:r w:rsidRPr="001A612F">
        <w:rPr>
          <w:rFonts w:ascii="Simplified Arabic" w:eastAsia="Times New Roman" w:hAnsi="Simplified Arabic" w:cs="Simplified Arabic"/>
          <w:sz w:val="28"/>
          <w:szCs w:val="28"/>
        </w:rPr>
        <w:t>.</w:t>
      </w:r>
    </w:p>
    <w:p w:rsidR="00DF001A" w:rsidRPr="001A612F" w:rsidRDefault="00DF001A" w:rsidP="00DF001A">
      <w:pPr>
        <w:numPr>
          <w:ilvl w:val="0"/>
          <w:numId w:val="9"/>
        </w:numPr>
        <w:shd w:val="clear" w:color="auto" w:fill="FFFFFF"/>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البلاد العربية والأجنبية: اثنا عشر دولاراً سنوياً أو ما يعادلها</w:t>
      </w:r>
      <w:r w:rsidRPr="001A612F">
        <w:rPr>
          <w:rFonts w:ascii="Simplified Arabic" w:eastAsia="Times New Roman" w:hAnsi="Simplified Arabic" w:cs="Simplified Arabic"/>
          <w:sz w:val="28"/>
          <w:szCs w:val="28"/>
        </w:rPr>
        <w:t>.</w:t>
      </w:r>
    </w:p>
    <w:p w:rsidR="00DF001A" w:rsidRPr="001A612F" w:rsidRDefault="00DF001A" w:rsidP="00DF001A">
      <w:pPr>
        <w:shd w:val="clear" w:color="auto" w:fill="FFFFFF"/>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تضاف أجرة البريد الجوي لمن يشاء ذلك من المشتركين</w:t>
      </w:r>
      <w:r w:rsidRPr="001A612F">
        <w:rPr>
          <w:rFonts w:ascii="Simplified Arabic" w:eastAsia="Times New Roman" w:hAnsi="Simplified Arabic" w:cs="Simplified Arabic"/>
          <w:sz w:val="28"/>
          <w:szCs w:val="28"/>
        </w:rPr>
        <w:t>.</w:t>
      </w:r>
    </w:p>
    <w:p w:rsidR="00DF001A" w:rsidRPr="001A612F" w:rsidRDefault="00DF001A" w:rsidP="00DF001A">
      <w:pPr>
        <w:shd w:val="clear" w:color="auto" w:fill="FFFFFF"/>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ترسل البحوث والمراسلات إلى المجلة على العنوان الآتي</w:t>
      </w:r>
      <w:r w:rsidRPr="001A612F">
        <w:rPr>
          <w:rFonts w:ascii="Simplified Arabic" w:eastAsia="Times New Roman" w:hAnsi="Simplified Arabic" w:cs="Simplified Arabic"/>
          <w:sz w:val="28"/>
          <w:szCs w:val="28"/>
        </w:rPr>
        <w:t>:</w:t>
      </w:r>
    </w:p>
    <w:p w:rsidR="00DF001A" w:rsidRPr="001A612F" w:rsidRDefault="00DF001A" w:rsidP="00DF001A">
      <w:pPr>
        <w:shd w:val="clear" w:color="auto" w:fill="FFFFFF"/>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رئيس هيئة تحرير مجلة مجمع اللغة العربية الأردني</w:t>
      </w:r>
    </w:p>
    <w:p w:rsidR="00DF001A" w:rsidRPr="001A612F" w:rsidRDefault="00DF001A" w:rsidP="00DF001A">
      <w:pPr>
        <w:shd w:val="clear" w:color="auto" w:fill="FFFFFF"/>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ص.ب  ( 13268 ) عمان (11942) الأردن</w:t>
      </w:r>
    </w:p>
    <w:p w:rsidR="00DF001A" w:rsidRPr="001A612F" w:rsidRDefault="00DF001A" w:rsidP="00DF001A">
      <w:pPr>
        <w:shd w:val="clear" w:color="auto" w:fill="FFFFFF"/>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هاتف 0096265343500</w:t>
      </w:r>
    </w:p>
    <w:p w:rsidR="00DF001A" w:rsidRPr="001A612F" w:rsidRDefault="00CA4224" w:rsidP="00CA4224">
      <w:pPr>
        <w:shd w:val="clear" w:color="auto" w:fill="FFFFFF"/>
        <w:bidi/>
        <w:spacing w:after="0" w:line="240" w:lineRule="auto"/>
        <w:jc w:val="lowKashida"/>
        <w:rPr>
          <w:rFonts w:ascii="Simplified Arabic" w:eastAsia="Times New Roman" w:hAnsi="Simplified Arabic" w:cs="Simplified Arabic"/>
          <w:sz w:val="28"/>
          <w:szCs w:val="28"/>
        </w:rPr>
      </w:pPr>
      <w:proofErr w:type="spellStart"/>
      <w:r w:rsidRPr="001A612F">
        <w:rPr>
          <w:rFonts w:ascii="Simplified Arabic" w:eastAsia="Times New Roman" w:hAnsi="Simplified Arabic" w:cs="Simplified Arabic"/>
          <w:sz w:val="28"/>
          <w:szCs w:val="28"/>
          <w:rtl/>
        </w:rPr>
        <w:t>ناسوخ</w:t>
      </w:r>
      <w:proofErr w:type="spellEnd"/>
      <w:r w:rsidRPr="001A612F">
        <w:rPr>
          <w:rFonts w:ascii="Simplified Arabic" w:eastAsia="Times New Roman" w:hAnsi="Simplified Arabic" w:cs="Simplified Arabic"/>
          <w:sz w:val="28"/>
          <w:szCs w:val="28"/>
          <w:rtl/>
        </w:rPr>
        <w:t xml:space="preserve"> (فاكس)</w:t>
      </w:r>
      <w:r w:rsidR="00DF001A" w:rsidRPr="001A612F">
        <w:rPr>
          <w:rFonts w:ascii="Simplified Arabic" w:eastAsia="Times New Roman" w:hAnsi="Simplified Arabic" w:cs="Simplified Arabic"/>
          <w:sz w:val="28"/>
          <w:szCs w:val="28"/>
          <w:rtl/>
        </w:rPr>
        <w:t xml:space="preserve"> 009626535</w:t>
      </w:r>
      <w:r w:rsidRPr="001A612F">
        <w:rPr>
          <w:rFonts w:ascii="Simplified Arabic" w:eastAsia="Times New Roman" w:hAnsi="Simplified Arabic" w:cs="Simplified Arabic"/>
          <w:sz w:val="28"/>
          <w:szCs w:val="28"/>
          <w:rtl/>
        </w:rPr>
        <w:t>3897</w:t>
      </w:r>
      <w:bookmarkStart w:id="0" w:name="_GoBack"/>
      <w:bookmarkEnd w:id="0"/>
    </w:p>
    <w:p w:rsidR="00DF001A" w:rsidRPr="001A612F" w:rsidRDefault="00DF001A" w:rsidP="00DF001A">
      <w:pPr>
        <w:shd w:val="clear" w:color="auto" w:fill="FFFFFF"/>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البريد الإلكتروني</w:t>
      </w:r>
      <w:r w:rsidRPr="001A612F">
        <w:rPr>
          <w:rFonts w:ascii="Simplified Arabic" w:eastAsia="Times New Roman" w:hAnsi="Simplified Arabic" w:cs="Simplified Arabic"/>
          <w:sz w:val="28"/>
          <w:szCs w:val="28"/>
        </w:rPr>
        <w:t>:  </w:t>
      </w:r>
      <w:hyperlink r:id="rId8" w:history="1">
        <w:r w:rsidRPr="001A612F">
          <w:rPr>
            <w:rFonts w:ascii="Simplified Arabic" w:eastAsia="Times New Roman" w:hAnsi="Simplified Arabic" w:cs="Simplified Arabic"/>
            <w:sz w:val="28"/>
            <w:szCs w:val="28"/>
            <w:bdr w:val="none" w:sz="0" w:space="0" w:color="auto" w:frame="1"/>
          </w:rPr>
          <w:t>almajmajournal@ju.edu.jo</w:t>
        </w:r>
      </w:hyperlink>
    </w:p>
    <w:p w:rsidR="00DF001A" w:rsidRPr="001A612F" w:rsidRDefault="00DF001A" w:rsidP="00DF001A">
      <w:pPr>
        <w:shd w:val="clear" w:color="auto" w:fill="FFFFFF"/>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موقع المجمع على شبكة المعلومات (الإنترنت</w:t>
      </w:r>
      <w:r w:rsidRPr="001A612F">
        <w:rPr>
          <w:rFonts w:ascii="Simplified Arabic" w:eastAsia="Times New Roman" w:hAnsi="Simplified Arabic" w:cs="Simplified Arabic"/>
          <w:sz w:val="28"/>
          <w:szCs w:val="28"/>
        </w:rPr>
        <w:t>) </w:t>
      </w:r>
      <w:hyperlink r:id="rId9" w:history="1">
        <w:r w:rsidRPr="001A612F">
          <w:rPr>
            <w:rFonts w:ascii="Simplified Arabic" w:eastAsia="Times New Roman" w:hAnsi="Simplified Arabic" w:cs="Simplified Arabic"/>
            <w:sz w:val="28"/>
            <w:szCs w:val="28"/>
            <w:bdr w:val="none" w:sz="0" w:space="0" w:color="auto" w:frame="1"/>
          </w:rPr>
          <w:t>www.arabic.jo</w:t>
        </w:r>
      </w:hyperlink>
      <w:r w:rsidRPr="001A612F">
        <w:rPr>
          <w:rFonts w:ascii="Simplified Arabic" w:eastAsia="Times New Roman" w:hAnsi="Simplified Arabic" w:cs="Simplified Arabic"/>
          <w:sz w:val="28"/>
          <w:szCs w:val="28"/>
        </w:rPr>
        <w:t>:</w:t>
      </w:r>
    </w:p>
    <w:p w:rsidR="00B23BC1" w:rsidRPr="001A612F" w:rsidRDefault="00B23BC1" w:rsidP="00DF001A">
      <w:pPr>
        <w:bidi/>
        <w:jc w:val="lowKashida"/>
        <w:rPr>
          <w:rFonts w:ascii="Simplified Arabic" w:hAnsi="Simplified Arabic" w:cs="Simplified Arabic"/>
          <w:sz w:val="28"/>
          <w:szCs w:val="28"/>
        </w:rPr>
      </w:pPr>
    </w:p>
    <w:sectPr w:rsidR="00B23BC1" w:rsidRPr="001A612F" w:rsidSect="00A056DD">
      <w:footerReference w:type="default" r:id="rId10"/>
      <w:pgSz w:w="12240" w:h="15840"/>
      <w:pgMar w:top="1440" w:right="2268"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D5C" w:rsidRDefault="00706D5C" w:rsidP="005C043C">
      <w:pPr>
        <w:spacing w:after="0" w:line="240" w:lineRule="auto"/>
      </w:pPr>
      <w:r>
        <w:separator/>
      </w:r>
    </w:p>
  </w:endnote>
  <w:endnote w:type="continuationSeparator" w:id="0">
    <w:p w:rsidR="00706D5C" w:rsidRDefault="00706D5C" w:rsidP="005C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66257232"/>
      <w:docPartObj>
        <w:docPartGallery w:val="Page Numbers (Bottom of Page)"/>
        <w:docPartUnique/>
      </w:docPartObj>
    </w:sdtPr>
    <w:sdtEndPr>
      <w:rPr>
        <w:noProof/>
      </w:rPr>
    </w:sdtEndPr>
    <w:sdtContent>
      <w:p w:rsidR="005C043C" w:rsidRDefault="005C043C" w:rsidP="005C043C">
        <w:pPr>
          <w:pStyle w:val="a9"/>
          <w:bidi/>
          <w:jc w:val="center"/>
        </w:pPr>
        <w:r>
          <w:fldChar w:fldCharType="begin"/>
        </w:r>
        <w:r>
          <w:instrText xml:space="preserve"> PAGE   \* MERGEFORMAT </w:instrText>
        </w:r>
        <w:r>
          <w:fldChar w:fldCharType="separate"/>
        </w:r>
        <w:r w:rsidR="000D60AD">
          <w:rPr>
            <w:noProof/>
            <w:rtl/>
          </w:rPr>
          <w:t>5</w:t>
        </w:r>
        <w:r>
          <w:rPr>
            <w:noProof/>
          </w:rPr>
          <w:fldChar w:fldCharType="end"/>
        </w:r>
      </w:p>
    </w:sdtContent>
  </w:sdt>
  <w:p w:rsidR="005C043C" w:rsidRDefault="005C04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D5C" w:rsidRDefault="00706D5C" w:rsidP="005C043C">
      <w:pPr>
        <w:spacing w:after="0" w:line="240" w:lineRule="auto"/>
      </w:pPr>
      <w:r>
        <w:separator/>
      </w:r>
    </w:p>
  </w:footnote>
  <w:footnote w:type="continuationSeparator" w:id="0">
    <w:p w:rsidR="00706D5C" w:rsidRDefault="00706D5C" w:rsidP="005C0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9FD"/>
    <w:multiLevelType w:val="multilevel"/>
    <w:tmpl w:val="DF7A0C7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BC11AE"/>
    <w:multiLevelType w:val="multilevel"/>
    <w:tmpl w:val="D766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F5466"/>
    <w:multiLevelType w:val="multilevel"/>
    <w:tmpl w:val="4DF2B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803A06"/>
    <w:multiLevelType w:val="multilevel"/>
    <w:tmpl w:val="599C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122E9E"/>
    <w:multiLevelType w:val="multilevel"/>
    <w:tmpl w:val="62163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BA0069"/>
    <w:multiLevelType w:val="multilevel"/>
    <w:tmpl w:val="CAF81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D16D51"/>
    <w:multiLevelType w:val="hybridMultilevel"/>
    <w:tmpl w:val="AD4CCCA6"/>
    <w:lvl w:ilvl="0" w:tplc="9EFCD3A6">
      <w:start w:val="1"/>
      <w:numFmt w:val="bullet"/>
      <w:lvlText w:val="-"/>
      <w:lvlJc w:val="left"/>
      <w:pPr>
        <w:ind w:left="360" w:hanging="360"/>
      </w:pPr>
      <w:rPr>
        <w:rFonts w:ascii="Simplified Arabic" w:eastAsia="Times New Roman" w:hAnsi="Simplified Arabic" w:cs="Simplified Arabic" w:hint="default"/>
        <w:lang w:bidi="ar-JO"/>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5E843B2D"/>
    <w:multiLevelType w:val="multilevel"/>
    <w:tmpl w:val="BBE0301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0">
      <w:lvl w:ilvl="0">
        <w:numFmt w:val="decimal"/>
        <w:lvlText w:val="%1."/>
        <w:lvlJc w:val="left"/>
      </w:lvl>
    </w:lvlOverride>
  </w:num>
  <w:num w:numId="3">
    <w:abstractNumId w:val="3"/>
  </w:num>
  <w:num w:numId="4">
    <w:abstractNumId w:val="7"/>
    <w:lvlOverride w:ilvl="0">
      <w:lvl w:ilvl="0">
        <w:numFmt w:val="decimal"/>
        <w:lvlText w:val="%1."/>
        <w:lvlJc w:val="left"/>
      </w:lvl>
    </w:lvlOverride>
  </w:num>
  <w:num w:numId="5">
    <w:abstractNumId w:val="7"/>
    <w:lvlOverride w:ilvl="0">
      <w:lvl w:ilvl="0">
        <w:numFmt w:val="decimal"/>
        <w:lvlText w:val="%1."/>
        <w:lvlJc w:val="left"/>
      </w:lvl>
    </w:lvlOverride>
  </w:num>
  <w:num w:numId="6">
    <w:abstractNumId w:val="7"/>
    <w:lvlOverride w:ilvl="0">
      <w:lvl w:ilvl="0">
        <w:numFmt w:val="decimal"/>
        <w:lvlText w:val="%1."/>
        <w:lvlJc w:val="left"/>
      </w:lvl>
    </w:lvlOverride>
  </w:num>
  <w:num w:numId="7">
    <w:abstractNumId w:val="7"/>
    <w:lvlOverride w:ilvl="0">
      <w:lvl w:ilvl="0">
        <w:numFmt w:val="decimal"/>
        <w:lvlText w:val="%1."/>
        <w:lvlJc w:val="left"/>
      </w:lvl>
    </w:lvlOverride>
  </w:num>
  <w:num w:numId="8">
    <w:abstractNumId w:val="7"/>
    <w:lvlOverride w:ilvl="0">
      <w:lvl w:ilvl="0">
        <w:numFmt w:val="decimal"/>
        <w:lvlText w:val="%1."/>
        <w:lvlJc w:val="left"/>
      </w:lvl>
    </w:lvlOverride>
  </w:num>
  <w:num w:numId="9">
    <w:abstractNumId w:val="1"/>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1A"/>
    <w:rsid w:val="000B728D"/>
    <w:rsid w:val="000D60AD"/>
    <w:rsid w:val="001A3DFF"/>
    <w:rsid w:val="001A40C6"/>
    <w:rsid w:val="001A612F"/>
    <w:rsid w:val="00247F07"/>
    <w:rsid w:val="002A5774"/>
    <w:rsid w:val="002B0D6F"/>
    <w:rsid w:val="0032018B"/>
    <w:rsid w:val="00361A4F"/>
    <w:rsid w:val="0038070D"/>
    <w:rsid w:val="00397DC7"/>
    <w:rsid w:val="003F683E"/>
    <w:rsid w:val="003F6983"/>
    <w:rsid w:val="004C2AC9"/>
    <w:rsid w:val="004E5E14"/>
    <w:rsid w:val="005112D5"/>
    <w:rsid w:val="005C043C"/>
    <w:rsid w:val="005F7A3A"/>
    <w:rsid w:val="006A7737"/>
    <w:rsid w:val="006C47E3"/>
    <w:rsid w:val="006C7FB4"/>
    <w:rsid w:val="00706D5C"/>
    <w:rsid w:val="007950D4"/>
    <w:rsid w:val="00823708"/>
    <w:rsid w:val="008E398A"/>
    <w:rsid w:val="00911BE4"/>
    <w:rsid w:val="009704C8"/>
    <w:rsid w:val="009D586F"/>
    <w:rsid w:val="00A056DD"/>
    <w:rsid w:val="00A05C6B"/>
    <w:rsid w:val="00A22E23"/>
    <w:rsid w:val="00A81304"/>
    <w:rsid w:val="00B23BC1"/>
    <w:rsid w:val="00B83711"/>
    <w:rsid w:val="00BB5247"/>
    <w:rsid w:val="00CA4224"/>
    <w:rsid w:val="00CC5439"/>
    <w:rsid w:val="00CD7AFC"/>
    <w:rsid w:val="00D74297"/>
    <w:rsid w:val="00DB37BC"/>
    <w:rsid w:val="00DF001A"/>
    <w:rsid w:val="00E101D3"/>
    <w:rsid w:val="00EC26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F00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F001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F00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F001A"/>
    <w:rPr>
      <w:i/>
      <w:iCs/>
    </w:rPr>
  </w:style>
  <w:style w:type="character" w:styleId="a5">
    <w:name w:val="Strong"/>
    <w:basedOn w:val="a0"/>
    <w:uiPriority w:val="22"/>
    <w:qFormat/>
    <w:rsid w:val="00DF001A"/>
    <w:rPr>
      <w:b/>
      <w:bCs/>
    </w:rPr>
  </w:style>
  <w:style w:type="character" w:styleId="Hyperlink">
    <w:name w:val="Hyperlink"/>
    <w:basedOn w:val="a0"/>
    <w:uiPriority w:val="99"/>
    <w:semiHidden/>
    <w:unhideWhenUsed/>
    <w:rsid w:val="00DF001A"/>
    <w:rPr>
      <w:color w:val="0000FF"/>
      <w:u w:val="single"/>
    </w:rPr>
  </w:style>
  <w:style w:type="paragraph" w:styleId="a6">
    <w:name w:val="Balloon Text"/>
    <w:basedOn w:val="a"/>
    <w:link w:val="Char"/>
    <w:uiPriority w:val="99"/>
    <w:semiHidden/>
    <w:unhideWhenUsed/>
    <w:rsid w:val="00DF001A"/>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DF001A"/>
    <w:rPr>
      <w:rFonts w:ascii="Tahoma" w:hAnsi="Tahoma" w:cs="Tahoma"/>
      <w:sz w:val="16"/>
      <w:szCs w:val="16"/>
    </w:rPr>
  </w:style>
  <w:style w:type="table" w:styleId="a7">
    <w:name w:val="Table Grid"/>
    <w:basedOn w:val="a1"/>
    <w:uiPriority w:val="39"/>
    <w:rsid w:val="00247F07"/>
    <w:pPr>
      <w:spacing w:after="0" w:line="240" w:lineRule="auto"/>
      <w:jc w:val="center"/>
    </w:pPr>
    <w:rPr>
      <w:rFonts w:ascii="Traditional Arabic" w:hAnsi="Traditional Arabic" w:cs="Traditional Arabic"/>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0"/>
    <w:uiPriority w:val="99"/>
    <w:unhideWhenUsed/>
    <w:rsid w:val="005C043C"/>
    <w:pPr>
      <w:tabs>
        <w:tab w:val="center" w:pos="4680"/>
        <w:tab w:val="right" w:pos="9360"/>
      </w:tabs>
      <w:spacing w:after="0" w:line="240" w:lineRule="auto"/>
    </w:pPr>
  </w:style>
  <w:style w:type="character" w:customStyle="1" w:styleId="Char0">
    <w:name w:val="رأس الصفحة Char"/>
    <w:basedOn w:val="a0"/>
    <w:link w:val="a8"/>
    <w:uiPriority w:val="99"/>
    <w:rsid w:val="005C043C"/>
  </w:style>
  <w:style w:type="paragraph" w:styleId="a9">
    <w:name w:val="footer"/>
    <w:basedOn w:val="a"/>
    <w:link w:val="Char1"/>
    <w:uiPriority w:val="99"/>
    <w:unhideWhenUsed/>
    <w:rsid w:val="005C043C"/>
    <w:pPr>
      <w:tabs>
        <w:tab w:val="center" w:pos="4680"/>
        <w:tab w:val="right" w:pos="9360"/>
      </w:tabs>
      <w:spacing w:after="0" w:line="240" w:lineRule="auto"/>
    </w:pPr>
  </w:style>
  <w:style w:type="character" w:customStyle="1" w:styleId="Char1">
    <w:name w:val="تذييل الصفحة Char"/>
    <w:basedOn w:val="a0"/>
    <w:link w:val="a9"/>
    <w:uiPriority w:val="99"/>
    <w:rsid w:val="005C0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F00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F001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F00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F001A"/>
    <w:rPr>
      <w:i/>
      <w:iCs/>
    </w:rPr>
  </w:style>
  <w:style w:type="character" w:styleId="a5">
    <w:name w:val="Strong"/>
    <w:basedOn w:val="a0"/>
    <w:uiPriority w:val="22"/>
    <w:qFormat/>
    <w:rsid w:val="00DF001A"/>
    <w:rPr>
      <w:b/>
      <w:bCs/>
    </w:rPr>
  </w:style>
  <w:style w:type="character" w:styleId="Hyperlink">
    <w:name w:val="Hyperlink"/>
    <w:basedOn w:val="a0"/>
    <w:uiPriority w:val="99"/>
    <w:semiHidden/>
    <w:unhideWhenUsed/>
    <w:rsid w:val="00DF001A"/>
    <w:rPr>
      <w:color w:val="0000FF"/>
      <w:u w:val="single"/>
    </w:rPr>
  </w:style>
  <w:style w:type="paragraph" w:styleId="a6">
    <w:name w:val="Balloon Text"/>
    <w:basedOn w:val="a"/>
    <w:link w:val="Char"/>
    <w:uiPriority w:val="99"/>
    <w:semiHidden/>
    <w:unhideWhenUsed/>
    <w:rsid w:val="00DF001A"/>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DF001A"/>
    <w:rPr>
      <w:rFonts w:ascii="Tahoma" w:hAnsi="Tahoma" w:cs="Tahoma"/>
      <w:sz w:val="16"/>
      <w:szCs w:val="16"/>
    </w:rPr>
  </w:style>
  <w:style w:type="table" w:styleId="a7">
    <w:name w:val="Table Grid"/>
    <w:basedOn w:val="a1"/>
    <w:uiPriority w:val="39"/>
    <w:rsid w:val="00247F07"/>
    <w:pPr>
      <w:spacing w:after="0" w:line="240" w:lineRule="auto"/>
      <w:jc w:val="center"/>
    </w:pPr>
    <w:rPr>
      <w:rFonts w:ascii="Traditional Arabic" w:hAnsi="Traditional Arabic" w:cs="Traditional Arabic"/>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0"/>
    <w:uiPriority w:val="99"/>
    <w:unhideWhenUsed/>
    <w:rsid w:val="005C043C"/>
    <w:pPr>
      <w:tabs>
        <w:tab w:val="center" w:pos="4680"/>
        <w:tab w:val="right" w:pos="9360"/>
      </w:tabs>
      <w:spacing w:after="0" w:line="240" w:lineRule="auto"/>
    </w:pPr>
  </w:style>
  <w:style w:type="character" w:customStyle="1" w:styleId="Char0">
    <w:name w:val="رأس الصفحة Char"/>
    <w:basedOn w:val="a0"/>
    <w:link w:val="a8"/>
    <w:uiPriority w:val="99"/>
    <w:rsid w:val="005C043C"/>
  </w:style>
  <w:style w:type="paragraph" w:styleId="a9">
    <w:name w:val="footer"/>
    <w:basedOn w:val="a"/>
    <w:link w:val="Char1"/>
    <w:uiPriority w:val="99"/>
    <w:unhideWhenUsed/>
    <w:rsid w:val="005C043C"/>
    <w:pPr>
      <w:tabs>
        <w:tab w:val="center" w:pos="4680"/>
        <w:tab w:val="right" w:pos="9360"/>
      </w:tabs>
      <w:spacing w:after="0" w:line="240" w:lineRule="auto"/>
    </w:pPr>
  </w:style>
  <w:style w:type="character" w:customStyle="1" w:styleId="Char1">
    <w:name w:val="تذييل الصفحة Char"/>
    <w:basedOn w:val="a0"/>
    <w:link w:val="a9"/>
    <w:uiPriority w:val="99"/>
    <w:rsid w:val="005C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28930">
      <w:bodyDiv w:val="1"/>
      <w:marLeft w:val="0"/>
      <w:marRight w:val="0"/>
      <w:marTop w:val="0"/>
      <w:marBottom w:val="0"/>
      <w:divBdr>
        <w:top w:val="none" w:sz="0" w:space="0" w:color="auto"/>
        <w:left w:val="none" w:sz="0" w:space="0" w:color="auto"/>
        <w:bottom w:val="none" w:sz="0" w:space="0" w:color="auto"/>
        <w:right w:val="none" w:sz="0" w:space="0" w:color="auto"/>
      </w:divBdr>
    </w:div>
    <w:div w:id="1204633836">
      <w:bodyDiv w:val="1"/>
      <w:marLeft w:val="0"/>
      <w:marRight w:val="0"/>
      <w:marTop w:val="0"/>
      <w:marBottom w:val="0"/>
      <w:divBdr>
        <w:top w:val="none" w:sz="0" w:space="0" w:color="auto"/>
        <w:left w:val="none" w:sz="0" w:space="0" w:color="auto"/>
        <w:bottom w:val="none" w:sz="0" w:space="0" w:color="auto"/>
        <w:right w:val="none" w:sz="0" w:space="0" w:color="auto"/>
      </w:divBdr>
      <w:divsChild>
        <w:div w:id="1353992117">
          <w:marLeft w:val="0"/>
          <w:marRight w:val="0"/>
          <w:marTop w:val="15"/>
          <w:marBottom w:val="0"/>
          <w:divBdr>
            <w:top w:val="single" w:sz="48" w:space="0" w:color="auto"/>
            <w:left w:val="single" w:sz="48" w:space="0" w:color="auto"/>
            <w:bottom w:val="single" w:sz="48" w:space="0" w:color="auto"/>
            <w:right w:val="single" w:sz="48" w:space="0" w:color="auto"/>
          </w:divBdr>
          <w:divsChild>
            <w:div w:id="6433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555">
      <w:bodyDiv w:val="1"/>
      <w:marLeft w:val="0"/>
      <w:marRight w:val="0"/>
      <w:marTop w:val="0"/>
      <w:marBottom w:val="0"/>
      <w:divBdr>
        <w:top w:val="none" w:sz="0" w:space="0" w:color="auto"/>
        <w:left w:val="none" w:sz="0" w:space="0" w:color="auto"/>
        <w:bottom w:val="none" w:sz="0" w:space="0" w:color="auto"/>
        <w:right w:val="none" w:sz="0" w:space="0" w:color="auto"/>
      </w:divBdr>
      <w:divsChild>
        <w:div w:id="1512648743">
          <w:marLeft w:val="0"/>
          <w:marRight w:val="0"/>
          <w:marTop w:val="0"/>
          <w:marBottom w:val="0"/>
          <w:divBdr>
            <w:top w:val="none" w:sz="0" w:space="0" w:color="auto"/>
            <w:left w:val="none" w:sz="0" w:space="0" w:color="auto"/>
            <w:bottom w:val="none" w:sz="0" w:space="0" w:color="auto"/>
            <w:right w:val="none" w:sz="0" w:space="0" w:color="auto"/>
          </w:divBdr>
        </w:div>
      </w:divsChild>
    </w:div>
    <w:div w:id="19044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ajmajournal@ju.edu.j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rabic.jo/"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998</Words>
  <Characters>5693</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 Hafth</dc:creator>
  <cp:lastModifiedBy>Abdallah Hafth</cp:lastModifiedBy>
  <cp:revision>2</cp:revision>
  <cp:lastPrinted>2022-10-27T09:59:00Z</cp:lastPrinted>
  <dcterms:created xsi:type="dcterms:W3CDTF">2023-01-08T07:42:00Z</dcterms:created>
  <dcterms:modified xsi:type="dcterms:W3CDTF">2023-01-08T07:42:00Z</dcterms:modified>
</cp:coreProperties>
</file>